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BBF" w:rsidRPr="00AC5BBF" w:rsidRDefault="00AC5BBF" w:rsidP="00AC5BBF">
      <w:pPr>
        <w:shd w:val="clear" w:color="auto" w:fill="FFFFFF"/>
        <w:spacing w:after="0" w:line="315" w:lineRule="atLeast"/>
        <w:jc w:val="both"/>
        <w:rPr>
          <w:rFonts w:ascii="Times New Roman" w:eastAsia="Times New Roman" w:hAnsi="Times New Roman" w:cs="Times New Roman"/>
          <w:color w:val="000000"/>
          <w:sz w:val="28"/>
          <w:szCs w:val="28"/>
        </w:rPr>
      </w:pPr>
      <w:r>
        <w:rPr>
          <w:rFonts w:ascii="Times New Roman" w:hAnsi="Times New Roman" w:cs="Times New Roman"/>
          <w:b/>
          <w:bCs/>
          <w:color w:val="333333"/>
          <w:sz w:val="28"/>
          <w:szCs w:val="28"/>
          <w:shd w:val="clear" w:color="auto" w:fill="FFFFFF"/>
        </w:rPr>
        <w:tab/>
      </w:r>
      <w:r w:rsidRPr="00AC5BBF">
        <w:rPr>
          <w:rFonts w:ascii="Times New Roman" w:eastAsia="Times New Roman" w:hAnsi="Times New Roman" w:cs="Times New Roman"/>
          <w:color w:val="000000"/>
          <w:sz w:val="28"/>
          <w:szCs w:val="28"/>
        </w:rPr>
        <w:t>Система долговременного ухода (СДУ) – это комплексная система, направленная на обеспечение каждого человека, имеющего дефицит самообслуживания и не полностью справляющегося с самостоятельным уходом, социальной и медицинской поддержкой, позволяющей сохранять независимость, автономию, возможность самореализации и человеческое достоинство.</w:t>
      </w:r>
    </w:p>
    <w:p w:rsidR="00AC5BBF" w:rsidRPr="00AC5BBF" w:rsidRDefault="00AC5BBF" w:rsidP="00AC5BBF">
      <w:pPr>
        <w:shd w:val="clear" w:color="auto" w:fill="FFFFFF"/>
        <w:spacing w:after="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AC5BBF">
        <w:rPr>
          <w:rFonts w:ascii="Times New Roman" w:eastAsia="Times New Roman" w:hAnsi="Times New Roman" w:cs="Times New Roman"/>
          <w:color w:val="000000"/>
          <w:sz w:val="28"/>
          <w:szCs w:val="28"/>
        </w:rPr>
        <w:t>Участники СДУ – органы, ведомства и их подведомственные учреждения субъекта РФ их работники, негосударственные предприятия и их работники, а также лица, осуществляющие неформальный уход, вовлеченные в процесс оказания услуг (помощи) клиентам СДУ.</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AC5BBF">
        <w:rPr>
          <w:rFonts w:ascii="Times New Roman" w:eastAsia="Times New Roman" w:hAnsi="Times New Roman" w:cs="Times New Roman"/>
          <w:color w:val="000000"/>
          <w:sz w:val="28"/>
          <w:szCs w:val="28"/>
        </w:rPr>
        <w:t>Получатель услуг СДУ – гражданин, получающий социальные услуги и, при установленной необходимости, медицинскую помощь в рамках СДУ.</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Потенциальный получатель услуг СДУ – гражданин, информация о нуждаемости которого в услугах (помощи) участников СДУ, передана в органы социального обслуживания населения субъекта РФ.</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AC5BBF">
        <w:rPr>
          <w:rFonts w:ascii="Times New Roman" w:eastAsia="Times New Roman" w:hAnsi="Times New Roman" w:cs="Times New Roman"/>
          <w:color w:val="000000"/>
          <w:sz w:val="28"/>
          <w:szCs w:val="28"/>
        </w:rPr>
        <w:t>Лица, осуществляющие уход - граждане, оказывающие неформальный уход в отношении получателя услуг СДУ на основе семейных, соседский, дружеских связей.</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AC5BBF">
        <w:rPr>
          <w:rFonts w:ascii="Times New Roman" w:eastAsia="Times New Roman" w:hAnsi="Times New Roman" w:cs="Times New Roman"/>
          <w:color w:val="000000"/>
          <w:sz w:val="28"/>
          <w:szCs w:val="28"/>
        </w:rPr>
        <w:t>Типизация – процесс определения дефицитов самообслуживания гражданина, с последующим отнесением его к определенной группе ухода в зависимости от количества набранных в результате проведения оценки  баллов.</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AC5BBF">
        <w:rPr>
          <w:rFonts w:ascii="Times New Roman" w:eastAsia="Times New Roman" w:hAnsi="Times New Roman" w:cs="Times New Roman"/>
          <w:color w:val="000000"/>
          <w:sz w:val="28"/>
          <w:szCs w:val="28"/>
        </w:rPr>
        <w:t>Бланк функциональной диагностики (БФД) – документ, на основе которого производится процедура типизации.</w:t>
      </w:r>
    </w:p>
    <w:p w:rsidR="00AC5BBF" w:rsidRPr="00AC5BBF" w:rsidRDefault="00AC5BBF" w:rsidP="00AC5BBF">
      <w:pPr>
        <w:shd w:val="clear" w:color="auto" w:fill="FFFFFF"/>
        <w:spacing w:after="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AC5BBF">
        <w:rPr>
          <w:rFonts w:ascii="Times New Roman" w:eastAsia="Times New Roman" w:hAnsi="Times New Roman" w:cs="Times New Roman"/>
          <w:color w:val="000000"/>
          <w:sz w:val="28"/>
          <w:szCs w:val="28"/>
        </w:rPr>
        <w:t>Медицинский патронаж – регулярные плановые посещения медицинским персоналом получателей услуг СДУ, осуществляемые в соответствии с текущими порядками оказания медицинской помощи гражданам по плану посещений, согласованному с терапевтом или гериатром.</w:t>
      </w:r>
    </w:p>
    <w:p w:rsidR="00AC5BBF" w:rsidRPr="00AC5BBF" w:rsidRDefault="00AC5BBF" w:rsidP="00AC5BBF">
      <w:pPr>
        <w:shd w:val="clear" w:color="auto" w:fill="FFFFFF"/>
        <w:spacing w:after="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AC5BBF">
        <w:rPr>
          <w:rFonts w:ascii="Times New Roman" w:eastAsia="Times New Roman" w:hAnsi="Times New Roman" w:cs="Times New Roman"/>
          <w:color w:val="000000"/>
          <w:sz w:val="28"/>
          <w:szCs w:val="28"/>
        </w:rPr>
        <w:t>Социальный патронаж – регулярные плановые надомные посещения персоналом организаций социального обслуживания получателей услуг СДУ, в соответствии с утвержденной программой ИППСУ.</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proofErr w:type="spellStart"/>
      <w:proofErr w:type="gramStart"/>
      <w:r w:rsidRPr="00AC5BBF">
        <w:rPr>
          <w:rFonts w:ascii="Times New Roman" w:eastAsia="Times New Roman" w:hAnsi="Times New Roman" w:cs="Times New Roman"/>
          <w:color w:val="000000"/>
          <w:sz w:val="28"/>
          <w:szCs w:val="28"/>
        </w:rPr>
        <w:t>Мультидисциплинарная</w:t>
      </w:r>
      <w:proofErr w:type="spellEnd"/>
      <w:r w:rsidRPr="00AC5BBF">
        <w:rPr>
          <w:rFonts w:ascii="Times New Roman" w:eastAsia="Times New Roman" w:hAnsi="Times New Roman" w:cs="Times New Roman"/>
          <w:color w:val="000000"/>
          <w:sz w:val="28"/>
          <w:szCs w:val="28"/>
        </w:rPr>
        <w:t xml:space="preserve"> бригада – группа работников органов здравоохранения и социального обслуживания, сформированная на постоянной или временной основе с целью комплексного качественного оказания помощи и предоставления социальных услуг в каждом направлении работы с гражданином, осуществляющих свою деятельность путем коммуникации с участниками по следующим основным вопросам: цели работы каждого из участников, текущее состояние получателя услуг СДУ, текущие ограничения жизнедеятельности и проч. В состав </w:t>
      </w:r>
      <w:proofErr w:type="spellStart"/>
      <w:r w:rsidRPr="00AC5BBF">
        <w:rPr>
          <w:rFonts w:ascii="Times New Roman" w:eastAsia="Times New Roman" w:hAnsi="Times New Roman" w:cs="Times New Roman"/>
          <w:color w:val="000000"/>
          <w:sz w:val="28"/>
          <w:szCs w:val="28"/>
        </w:rPr>
        <w:t>мультидисциплинарной</w:t>
      </w:r>
      <w:proofErr w:type="spellEnd"/>
      <w:proofErr w:type="gramEnd"/>
      <w:r w:rsidRPr="00AC5BBF">
        <w:rPr>
          <w:rFonts w:ascii="Times New Roman" w:eastAsia="Times New Roman" w:hAnsi="Times New Roman" w:cs="Times New Roman"/>
          <w:color w:val="000000"/>
          <w:sz w:val="28"/>
          <w:szCs w:val="28"/>
        </w:rPr>
        <w:t xml:space="preserve"> бригады целесообразно включать: врача-терапевта и/или врача гериатра, врачей узких профилей (по необходимости), </w:t>
      </w:r>
      <w:proofErr w:type="spellStart"/>
      <w:r w:rsidRPr="00AC5BBF">
        <w:rPr>
          <w:rFonts w:ascii="Times New Roman" w:eastAsia="Times New Roman" w:hAnsi="Times New Roman" w:cs="Times New Roman"/>
          <w:color w:val="000000"/>
          <w:sz w:val="28"/>
          <w:szCs w:val="28"/>
        </w:rPr>
        <w:lastRenderedPageBreak/>
        <w:t>реабилитолога</w:t>
      </w:r>
      <w:proofErr w:type="spellEnd"/>
      <w:r w:rsidRPr="00AC5BBF">
        <w:rPr>
          <w:rFonts w:ascii="Times New Roman" w:eastAsia="Times New Roman" w:hAnsi="Times New Roman" w:cs="Times New Roman"/>
          <w:color w:val="000000"/>
          <w:sz w:val="28"/>
          <w:szCs w:val="28"/>
        </w:rPr>
        <w:t>, средний медицинский персонал, врача паллиативной помощи (при необходимости), соцработника и проч.</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AC5BBF">
        <w:rPr>
          <w:rFonts w:ascii="Times New Roman" w:eastAsia="Times New Roman" w:hAnsi="Times New Roman" w:cs="Times New Roman"/>
          <w:color w:val="000000"/>
          <w:sz w:val="28"/>
          <w:szCs w:val="28"/>
        </w:rPr>
        <w:t xml:space="preserve">Мобильная бригада – форма оказания медицинской помощи и (или) предоставления социальных услуг по месту проживания гражданина с целью сохранения ему привычных комфортных условий. </w:t>
      </w:r>
      <w:proofErr w:type="gramStart"/>
      <w:r w:rsidRPr="00AC5BBF">
        <w:rPr>
          <w:rFonts w:ascii="Times New Roman" w:eastAsia="Times New Roman" w:hAnsi="Times New Roman" w:cs="Times New Roman"/>
          <w:color w:val="000000"/>
          <w:sz w:val="28"/>
          <w:szCs w:val="28"/>
        </w:rPr>
        <w:t>В состав Мобильный бригады могут быть включены как работники организаций, оказывающие медицинскую помощь, так и предоставляющих социальные услуги.</w:t>
      </w:r>
      <w:proofErr w:type="gramEnd"/>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AC5BBF">
        <w:rPr>
          <w:rFonts w:ascii="Times New Roman" w:eastAsia="Times New Roman" w:hAnsi="Times New Roman" w:cs="Times New Roman"/>
          <w:color w:val="000000"/>
          <w:sz w:val="28"/>
          <w:szCs w:val="28"/>
        </w:rPr>
        <w:t xml:space="preserve">Социализация – оказание медицинской помощи и (или) предоставление социальных услуг, формирующих комплекс мероприятий по социальной реабилитации, </w:t>
      </w:r>
      <w:proofErr w:type="spellStart"/>
      <w:r w:rsidRPr="00AC5BBF">
        <w:rPr>
          <w:rFonts w:ascii="Times New Roman" w:eastAsia="Times New Roman" w:hAnsi="Times New Roman" w:cs="Times New Roman"/>
          <w:color w:val="000000"/>
          <w:sz w:val="28"/>
          <w:szCs w:val="28"/>
        </w:rPr>
        <w:t>абилитации</w:t>
      </w:r>
      <w:proofErr w:type="spellEnd"/>
      <w:r w:rsidRPr="00AC5BBF">
        <w:rPr>
          <w:rFonts w:ascii="Times New Roman" w:eastAsia="Times New Roman" w:hAnsi="Times New Roman" w:cs="Times New Roman"/>
          <w:color w:val="000000"/>
          <w:sz w:val="28"/>
          <w:szCs w:val="28"/>
        </w:rPr>
        <w:t xml:space="preserve">, интеграции и </w:t>
      </w:r>
      <w:proofErr w:type="spellStart"/>
      <w:r w:rsidRPr="00AC5BBF">
        <w:rPr>
          <w:rFonts w:ascii="Times New Roman" w:eastAsia="Times New Roman" w:hAnsi="Times New Roman" w:cs="Times New Roman"/>
          <w:color w:val="000000"/>
          <w:sz w:val="28"/>
          <w:szCs w:val="28"/>
        </w:rPr>
        <w:t>реинтеграции</w:t>
      </w:r>
      <w:proofErr w:type="spellEnd"/>
      <w:r w:rsidRPr="00AC5BBF">
        <w:rPr>
          <w:rFonts w:ascii="Times New Roman" w:eastAsia="Times New Roman" w:hAnsi="Times New Roman" w:cs="Times New Roman"/>
          <w:color w:val="000000"/>
          <w:sz w:val="28"/>
          <w:szCs w:val="28"/>
        </w:rPr>
        <w:t>  в социальную систему, для всех без исключения граждан, являющихся получателями социальных услуг, в том числе ЛОУ, вне зависимости от места и форм их проживания,  получения услуг и тяжести состояния. Мероприятия по социализации входят в утвержденную для каждого гражданина, получающего услуги СДУ,  программу ИППСУ.</w:t>
      </w:r>
    </w:p>
    <w:p w:rsidR="00AC5BBF" w:rsidRPr="00AC5BBF" w:rsidRDefault="00AC5BBF" w:rsidP="00AC5BBF">
      <w:pPr>
        <w:shd w:val="clear" w:color="auto" w:fill="FFFFFF"/>
        <w:spacing w:after="150" w:line="240" w:lineRule="auto"/>
        <w:jc w:val="both"/>
        <w:outlineLvl w:val="0"/>
        <w:rPr>
          <w:rFonts w:ascii="Times New Roman" w:eastAsia="Times New Roman" w:hAnsi="Times New Roman" w:cs="Times New Roman"/>
          <w:caps/>
          <w:color w:val="264E6F"/>
          <w:kern w:val="36"/>
          <w:sz w:val="28"/>
          <w:szCs w:val="28"/>
        </w:rPr>
      </w:pPr>
      <w:r w:rsidRPr="00AC5BBF">
        <w:rPr>
          <w:rFonts w:ascii="Times New Roman" w:eastAsia="Times New Roman" w:hAnsi="Times New Roman" w:cs="Times New Roman"/>
          <w:caps/>
          <w:color w:val="000000"/>
          <w:kern w:val="36"/>
          <w:sz w:val="28"/>
          <w:szCs w:val="28"/>
        </w:rPr>
        <w:t>ЦЕЛЕВЫЕ ГРУППЫ СДУ:</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proofErr w:type="gramStart"/>
      <w:r w:rsidRPr="00AC5BBF">
        <w:rPr>
          <w:rFonts w:ascii="Times New Roman" w:eastAsia="Times New Roman" w:hAnsi="Times New Roman" w:cs="Times New Roman"/>
          <w:color w:val="000000"/>
          <w:sz w:val="28"/>
          <w:szCs w:val="28"/>
        </w:rPr>
        <w:t>- граждане с установленным в рамках типизации дефицитами самообслуживания</w:t>
      </w:r>
      <w:proofErr w:type="gramEnd"/>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 граждане, оказывающие неформальный уход в отношении получателя услуг СДУ на основе семейных, соседский, дружеских связей</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СДУ распространяется на всех  граждан, в отношении которых установлен факт снижения способности к самообслуживанию. При этом гарантированные объемы государственной помощи зависят от степени нуждаемости, доходной обеспеченности и условий жизнедеятельности граждан.</w:t>
      </w:r>
    </w:p>
    <w:p w:rsidR="00AC5BBF" w:rsidRPr="00AC5BBF" w:rsidRDefault="00AC5BBF" w:rsidP="00AC5BBF">
      <w:pPr>
        <w:shd w:val="clear" w:color="auto" w:fill="FFFFFF"/>
        <w:spacing w:after="150" w:line="240" w:lineRule="auto"/>
        <w:jc w:val="both"/>
        <w:outlineLvl w:val="0"/>
        <w:rPr>
          <w:rFonts w:ascii="Times New Roman" w:eastAsia="Times New Roman" w:hAnsi="Times New Roman" w:cs="Times New Roman"/>
          <w:caps/>
          <w:color w:val="264E6F"/>
          <w:kern w:val="36"/>
          <w:sz w:val="28"/>
          <w:szCs w:val="28"/>
        </w:rPr>
      </w:pPr>
      <w:r w:rsidRPr="00AC5BBF">
        <w:rPr>
          <w:rFonts w:ascii="Times New Roman" w:eastAsia="Times New Roman" w:hAnsi="Times New Roman" w:cs="Times New Roman"/>
          <w:caps/>
          <w:color w:val="000000"/>
          <w:kern w:val="36"/>
          <w:sz w:val="28"/>
          <w:szCs w:val="28"/>
        </w:rPr>
        <w:t>ФИНАНСОВО-ПРАВОВОЙ СТАТУС ОРГАНИЗАЦИЙ, ЗАДЕЙСТВОВАННЫХ В СДУ:</w:t>
      </w:r>
    </w:p>
    <w:p w:rsidR="00AC5BBF" w:rsidRPr="00AC5BBF" w:rsidRDefault="00AC5BBF" w:rsidP="00AC5BBF">
      <w:pPr>
        <w:shd w:val="clear" w:color="auto" w:fill="FFFFFF"/>
        <w:spacing w:after="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AC5BBF">
        <w:rPr>
          <w:rFonts w:ascii="Times New Roman" w:eastAsia="Times New Roman" w:hAnsi="Times New Roman" w:cs="Times New Roman"/>
          <w:color w:val="000000"/>
          <w:sz w:val="28"/>
          <w:szCs w:val="28"/>
        </w:rPr>
        <w:t xml:space="preserve">В предоставлении услуг в рамках СДУ участвуют как государственные, так и негосударственные организации, в том числе НКО. Для расширения возможностей СДУ рекомендуется максимально широкое привлечение благотворительных и волонтерских организаций. Предоставление услуг СДУ осуществляется организациями, вовлеченными в процесс оказания услуг (помощи) на основе существующей системы оплаты соответствующих услуг (видов помощи) и действующего </w:t>
      </w:r>
      <w:proofErr w:type="spellStart"/>
      <w:r w:rsidRPr="00AC5BBF">
        <w:rPr>
          <w:rFonts w:ascii="Times New Roman" w:eastAsia="Times New Roman" w:hAnsi="Times New Roman" w:cs="Times New Roman"/>
          <w:color w:val="000000"/>
          <w:sz w:val="28"/>
          <w:szCs w:val="28"/>
        </w:rPr>
        <w:t>тарифообразования</w:t>
      </w:r>
      <w:proofErr w:type="spellEnd"/>
      <w:r w:rsidRPr="00AC5BBF">
        <w:rPr>
          <w:rFonts w:ascii="Times New Roman" w:eastAsia="Times New Roman" w:hAnsi="Times New Roman" w:cs="Times New Roman"/>
          <w:color w:val="000000"/>
          <w:sz w:val="28"/>
          <w:szCs w:val="28"/>
        </w:rPr>
        <w:t>.</w:t>
      </w:r>
    </w:p>
    <w:p w:rsidR="00AC5BBF" w:rsidRPr="00AC5BBF" w:rsidRDefault="00AC5BBF" w:rsidP="00AC5BBF">
      <w:pPr>
        <w:shd w:val="clear" w:color="auto" w:fill="FFFFFF"/>
        <w:spacing w:after="0" w:line="240" w:lineRule="auto"/>
        <w:jc w:val="both"/>
        <w:outlineLvl w:val="1"/>
        <w:rPr>
          <w:rFonts w:ascii="Times New Roman" w:eastAsia="Times New Roman" w:hAnsi="Times New Roman" w:cs="Times New Roman"/>
          <w:color w:val="F85C5F"/>
          <w:sz w:val="28"/>
          <w:szCs w:val="28"/>
        </w:rPr>
      </w:pPr>
      <w:r w:rsidRPr="00AC5BBF">
        <w:rPr>
          <w:rFonts w:ascii="Times New Roman" w:eastAsia="Times New Roman" w:hAnsi="Times New Roman" w:cs="Times New Roman"/>
          <w:color w:val="000000"/>
          <w:sz w:val="28"/>
          <w:szCs w:val="28"/>
        </w:rPr>
        <w:t>Цели СДУ:</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 компенсация дефицитов самообслуживания (факторов, ухудшающих жизнедеятельность) получателя услуг СДУ;</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-сохранение независимости, самостоятельности, автономности получателя услуг СДУ;</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 обеспечение достойного качества жизни для людей с дефицитом самообслуживания;</w:t>
      </w:r>
    </w:p>
    <w:p w:rsidR="00AC5BBF" w:rsidRPr="00AC5BBF" w:rsidRDefault="00AC5BBF" w:rsidP="00AC5BBF">
      <w:pPr>
        <w:shd w:val="clear" w:color="auto" w:fill="FFFFFF"/>
        <w:spacing w:before="120" w:after="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lastRenderedPageBreak/>
        <w:t>- поддержка родственников и окружения, задействованного в неформальном уходе за получателями услуг СДУ.</w:t>
      </w:r>
    </w:p>
    <w:p w:rsidR="00AC5BBF" w:rsidRDefault="00AC5BBF" w:rsidP="00AC5BBF">
      <w:pPr>
        <w:shd w:val="clear" w:color="auto" w:fill="FFFFFF"/>
        <w:spacing w:after="0" w:line="240" w:lineRule="auto"/>
        <w:jc w:val="both"/>
        <w:outlineLvl w:val="1"/>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Типы организации ухода в СДУ</w:t>
      </w:r>
    </w:p>
    <w:p w:rsidR="00AC5BBF" w:rsidRPr="00AC5BBF" w:rsidRDefault="00AC5BBF" w:rsidP="00AC5BBF">
      <w:pPr>
        <w:shd w:val="clear" w:color="auto" w:fill="FFFFFF"/>
        <w:spacing w:after="0" w:line="240" w:lineRule="auto"/>
        <w:jc w:val="both"/>
        <w:outlineLvl w:val="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Pr="00AC5BBF">
        <w:rPr>
          <w:rFonts w:ascii="Times New Roman" w:eastAsia="Times New Roman" w:hAnsi="Times New Roman" w:cs="Times New Roman"/>
          <w:color w:val="000000"/>
          <w:sz w:val="28"/>
          <w:szCs w:val="28"/>
        </w:rPr>
        <w:t>Формальный уход.</w:t>
      </w:r>
    </w:p>
    <w:p w:rsid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Уход, оказываемый работниками организаций органов социального обслуживания и здравоохранения, а также других сфер,  задействованных в предоставлении услуг в рамках долговременного ухода</w:t>
      </w:r>
      <w:r w:rsidRPr="00AC5BBF">
        <w:rPr>
          <w:rFonts w:ascii="Times New Roman" w:eastAsia="Times New Roman" w:hAnsi="Times New Roman" w:cs="Times New Roman"/>
          <w:i/>
          <w:iCs/>
          <w:color w:val="000000"/>
          <w:sz w:val="28"/>
          <w:szCs w:val="28"/>
        </w:rPr>
        <w:t>.</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Pr="00AC5BBF">
        <w:rPr>
          <w:rFonts w:ascii="Times New Roman" w:eastAsia="Times New Roman" w:hAnsi="Times New Roman" w:cs="Times New Roman"/>
          <w:color w:val="000000"/>
          <w:sz w:val="28"/>
          <w:szCs w:val="28"/>
        </w:rPr>
        <w:t>Неформальный уход.</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Уход силами семьи, друзей, родственников, соседей.</w:t>
      </w:r>
    </w:p>
    <w:p w:rsidR="00AC5BBF" w:rsidRPr="00AC5BBF" w:rsidRDefault="00AC5BBF" w:rsidP="00AC5BBF">
      <w:pPr>
        <w:shd w:val="clear" w:color="auto" w:fill="FFFFFF"/>
        <w:spacing w:after="150" w:line="240" w:lineRule="auto"/>
        <w:jc w:val="both"/>
        <w:outlineLvl w:val="1"/>
        <w:rPr>
          <w:rFonts w:ascii="Times New Roman" w:eastAsia="Times New Roman" w:hAnsi="Times New Roman" w:cs="Times New Roman"/>
          <w:color w:val="F85C5F"/>
          <w:sz w:val="28"/>
          <w:szCs w:val="28"/>
        </w:rPr>
      </w:pPr>
      <w:r w:rsidRPr="00AC5BBF">
        <w:rPr>
          <w:rFonts w:ascii="Times New Roman" w:eastAsia="Times New Roman" w:hAnsi="Times New Roman" w:cs="Times New Roman"/>
          <w:color w:val="000000"/>
          <w:sz w:val="28"/>
          <w:szCs w:val="28"/>
        </w:rPr>
        <w:t>Основные этапы СДУ:</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 Выявление</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 Типизация</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 Уход</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Сквозные процессы СДУ:</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 Координация</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 Маршрутизация</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 Информирование</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 Контроль качества</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Сквозные процессы сопровождают основные этапы СДУ - выявление, типизацию и уход -  от начала и до конца всей системы ДУ, обеспечивая непрерывность оказания услуг конкретному человеку.</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Организационные элементы СДУ:</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 Подготовка кадров</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 Инфраструктура</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 НПА</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 Финансовая модель</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Основные этапы СДУ</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b/>
          <w:bCs/>
          <w:color w:val="000000"/>
          <w:sz w:val="28"/>
          <w:szCs w:val="28"/>
        </w:rPr>
        <w:t>Выявление</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Выявление – процесс получения и передачи информации о потенциальных получателях услуг СДУ, с целью предоставления гражданам максимально полной возможности выбирать и получать услуги СДУ.</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СДУ предполагает реализацию двух принципов «вхождения» гражданина в систему:</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 Личная инициатива: инициативное обращение гражданина или его представителя (заявительный принцип) за социальными услугами (услугами СДУ)</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lastRenderedPageBreak/>
        <w:t xml:space="preserve">- </w:t>
      </w:r>
      <w:proofErr w:type="spellStart"/>
      <w:r w:rsidRPr="00AC5BBF">
        <w:rPr>
          <w:rFonts w:ascii="Times New Roman" w:eastAsia="Times New Roman" w:hAnsi="Times New Roman" w:cs="Times New Roman"/>
          <w:color w:val="000000"/>
          <w:sz w:val="28"/>
          <w:szCs w:val="28"/>
        </w:rPr>
        <w:t>Проактивный</w:t>
      </w:r>
      <w:proofErr w:type="spellEnd"/>
      <w:r w:rsidRPr="00AC5BBF">
        <w:rPr>
          <w:rFonts w:ascii="Times New Roman" w:eastAsia="Times New Roman" w:hAnsi="Times New Roman" w:cs="Times New Roman"/>
          <w:color w:val="000000"/>
          <w:sz w:val="28"/>
          <w:szCs w:val="28"/>
        </w:rPr>
        <w:t xml:space="preserve"> подход: деятельность вовлеченных ведомств по передаче данных о гражданине, потенциально нуждающемся в социальных услугах (услугах СДУ)  в органы социального обслуживания с целью выявления этого человека и предоставления ему необходимых социальных услуг на основе соответствующего заявления</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 xml:space="preserve">Таким образом, система СДУ носит заявительный характер, но в своей работе использует </w:t>
      </w:r>
      <w:proofErr w:type="spellStart"/>
      <w:r w:rsidRPr="00AC5BBF">
        <w:rPr>
          <w:rFonts w:ascii="Times New Roman" w:eastAsia="Times New Roman" w:hAnsi="Times New Roman" w:cs="Times New Roman"/>
          <w:color w:val="000000"/>
          <w:sz w:val="28"/>
          <w:szCs w:val="28"/>
        </w:rPr>
        <w:t>выявительный</w:t>
      </w:r>
      <w:proofErr w:type="spellEnd"/>
      <w:r w:rsidRPr="00AC5BBF">
        <w:rPr>
          <w:rFonts w:ascii="Times New Roman" w:eastAsia="Times New Roman" w:hAnsi="Times New Roman" w:cs="Times New Roman"/>
          <w:color w:val="000000"/>
          <w:sz w:val="28"/>
          <w:szCs w:val="28"/>
        </w:rPr>
        <w:t xml:space="preserve"> принцип работы, основанный на межведомственном взаимодействии.</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Заявительный принцип означает непосредственное обращение человека или его представителя напрямую в органы социальной защиты (или через обращение в органы здравоохранения) за услугами по ДУ.</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При инициативном обращении человека или его представителя в органы соцзащиты используется ныне действующая процедура.</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proofErr w:type="spellStart"/>
      <w:r w:rsidRPr="00AC5BBF">
        <w:rPr>
          <w:rFonts w:ascii="Times New Roman" w:eastAsia="Times New Roman" w:hAnsi="Times New Roman" w:cs="Times New Roman"/>
          <w:color w:val="000000"/>
          <w:sz w:val="28"/>
          <w:szCs w:val="28"/>
        </w:rPr>
        <w:t>Проактивный</w:t>
      </w:r>
      <w:proofErr w:type="spellEnd"/>
      <w:r w:rsidRPr="00AC5BBF">
        <w:rPr>
          <w:rFonts w:ascii="Times New Roman" w:eastAsia="Times New Roman" w:hAnsi="Times New Roman" w:cs="Times New Roman"/>
          <w:color w:val="000000"/>
          <w:sz w:val="28"/>
          <w:szCs w:val="28"/>
        </w:rPr>
        <w:t xml:space="preserve"> подход реализуется органами здравоохранения и (или) социальной защиты субъектов РФ путем последовательной реализации следующих этапов работы:</w:t>
      </w:r>
    </w:p>
    <w:p w:rsidR="00AC5BBF" w:rsidRPr="00AC5BBF" w:rsidRDefault="00AC5BBF" w:rsidP="00AC5BBF">
      <w:pPr>
        <w:numPr>
          <w:ilvl w:val="0"/>
          <w:numId w:val="3"/>
        </w:numPr>
        <w:shd w:val="clear" w:color="auto" w:fill="FFFFFF"/>
        <w:spacing w:before="100" w:beforeAutospacing="1" w:after="100" w:afterAutospacing="1"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В стационарных организациях здравоохранения</w:t>
      </w:r>
    </w:p>
    <w:p w:rsidR="00AC5BBF" w:rsidRPr="00AC5BBF" w:rsidRDefault="00AC5BBF" w:rsidP="00AC5BBF">
      <w:pPr>
        <w:numPr>
          <w:ilvl w:val="1"/>
          <w:numId w:val="3"/>
        </w:numPr>
        <w:shd w:val="clear" w:color="auto" w:fill="FFFFFF"/>
        <w:spacing w:before="100" w:beforeAutospacing="1" w:after="100" w:afterAutospacing="1"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Идентификация гражданина, подлежащего в ближайшее время выписке на дом, в отношении которого медицинским персоналом предполагается наличие условий, ухудшающих его жизнедеятельность.</w:t>
      </w:r>
    </w:p>
    <w:p w:rsidR="00AC5BBF" w:rsidRPr="00AC5BBF" w:rsidRDefault="00AC5BBF" w:rsidP="00AC5BBF">
      <w:pPr>
        <w:numPr>
          <w:ilvl w:val="1"/>
          <w:numId w:val="3"/>
        </w:numPr>
        <w:shd w:val="clear" w:color="auto" w:fill="FFFFFF"/>
        <w:spacing w:before="100" w:beforeAutospacing="1" w:after="100" w:afterAutospacing="1"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Сбор данных о гражданине, включая информацию о готовности близких и знакомых гражданина осуществлять необходимый уход за ним в период восстановления и после</w:t>
      </w:r>
    </w:p>
    <w:p w:rsidR="00AC5BBF" w:rsidRPr="00AC5BBF" w:rsidRDefault="00AC5BBF" w:rsidP="00AC5BBF">
      <w:pPr>
        <w:numPr>
          <w:ilvl w:val="1"/>
          <w:numId w:val="3"/>
        </w:numPr>
        <w:shd w:val="clear" w:color="auto" w:fill="FFFFFF"/>
        <w:spacing w:before="100" w:beforeAutospacing="1" w:after="100" w:afterAutospacing="1"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Передача данных о гражданине в органы социальной защиты субъекта РФ для организации последующей работы с ним</w:t>
      </w:r>
    </w:p>
    <w:p w:rsidR="00AC5BBF" w:rsidRPr="00AC5BBF" w:rsidRDefault="00AC5BBF" w:rsidP="00AC5BBF">
      <w:pPr>
        <w:numPr>
          <w:ilvl w:val="0"/>
          <w:numId w:val="3"/>
        </w:numPr>
        <w:shd w:val="clear" w:color="auto" w:fill="FFFFFF"/>
        <w:spacing w:before="100" w:beforeAutospacing="1" w:after="100" w:afterAutospacing="1"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В поликлиническом звене и фельдшерских пунктах</w:t>
      </w:r>
    </w:p>
    <w:p w:rsidR="00AC5BBF" w:rsidRPr="00AC5BBF" w:rsidRDefault="00AC5BBF" w:rsidP="00AC5BBF">
      <w:pPr>
        <w:numPr>
          <w:ilvl w:val="1"/>
          <w:numId w:val="3"/>
        </w:numPr>
        <w:shd w:val="clear" w:color="auto" w:fill="FFFFFF"/>
        <w:spacing w:before="100" w:beforeAutospacing="1" w:after="100" w:afterAutospacing="1"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Идентификация гражданина, в отношении которого медицинским персоналом предполагается наличие условий, ухудшающих его жизнедеятельность</w:t>
      </w:r>
    </w:p>
    <w:p w:rsidR="00AC5BBF" w:rsidRPr="00AC5BBF" w:rsidRDefault="00AC5BBF" w:rsidP="00AC5BBF">
      <w:pPr>
        <w:numPr>
          <w:ilvl w:val="1"/>
          <w:numId w:val="3"/>
        </w:numPr>
        <w:shd w:val="clear" w:color="auto" w:fill="FFFFFF"/>
        <w:spacing w:before="100" w:beforeAutospacing="1" w:after="100" w:afterAutospacing="1"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Сбор данных о гражданине, включая информацию о готовности близких и знакомых гражданина осуществлять необходимый уход за ним</w:t>
      </w:r>
    </w:p>
    <w:p w:rsidR="00AC5BBF" w:rsidRPr="00AC5BBF" w:rsidRDefault="00AC5BBF" w:rsidP="00AC5BBF">
      <w:pPr>
        <w:numPr>
          <w:ilvl w:val="1"/>
          <w:numId w:val="3"/>
        </w:numPr>
        <w:shd w:val="clear" w:color="auto" w:fill="FFFFFF"/>
        <w:spacing w:before="100" w:beforeAutospacing="1" w:after="100" w:afterAutospacing="1"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Передача данных о гражданине в органы социальной защиты субъекта РФ для организации последующей работы с ним</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AC5BBF">
        <w:rPr>
          <w:rFonts w:ascii="Times New Roman" w:eastAsia="Times New Roman" w:hAnsi="Times New Roman" w:cs="Times New Roman"/>
          <w:color w:val="000000"/>
          <w:sz w:val="28"/>
          <w:szCs w:val="28"/>
        </w:rPr>
        <w:t xml:space="preserve">Идентификация граждан в учреждениях здравоохранения производится на основе утвержденных субъектом РФ критериев. </w:t>
      </w:r>
      <w:proofErr w:type="gramStart"/>
      <w:r w:rsidRPr="00AC5BBF">
        <w:rPr>
          <w:rFonts w:ascii="Times New Roman" w:eastAsia="Times New Roman" w:hAnsi="Times New Roman" w:cs="Times New Roman"/>
          <w:color w:val="000000"/>
          <w:sz w:val="28"/>
          <w:szCs w:val="28"/>
        </w:rPr>
        <w:t>Сбор данных о гражданине в учреждениях здравоохранения может производиться как штатным персоналом непосредственного учреждения, так и привлекаемыми организациями социальной защиты, выполняющих данную работу на основе соответствующего межведомственного НПА.</w:t>
      </w:r>
      <w:proofErr w:type="gramEnd"/>
      <w:r w:rsidRPr="00AC5BBF">
        <w:rPr>
          <w:rFonts w:ascii="Times New Roman" w:eastAsia="Times New Roman" w:hAnsi="Times New Roman" w:cs="Times New Roman"/>
          <w:color w:val="000000"/>
          <w:sz w:val="28"/>
          <w:szCs w:val="28"/>
        </w:rPr>
        <w:t xml:space="preserve"> Передача данных о гражданине в органы социальной защиты осуществляется по информационным каналам </w:t>
      </w:r>
      <w:r w:rsidRPr="00AC5BBF">
        <w:rPr>
          <w:rFonts w:ascii="Times New Roman" w:eastAsia="Times New Roman" w:hAnsi="Times New Roman" w:cs="Times New Roman"/>
          <w:color w:val="000000"/>
          <w:sz w:val="28"/>
          <w:szCs w:val="28"/>
        </w:rPr>
        <w:lastRenderedPageBreak/>
        <w:t>межведомственного взаимодействия и содержит следующие данные, необходимые для осуществления органами социальной защиты последующей работы с гражданином: ФИО, дата рождения, рекомендация врача в части социального обслуживания, перечень функциональных ограничений гражданина, действующие назначения и противопоказания на момент передачи информации.</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AC5BBF">
        <w:rPr>
          <w:rFonts w:ascii="Times New Roman" w:eastAsia="Times New Roman" w:hAnsi="Times New Roman" w:cs="Times New Roman"/>
          <w:color w:val="000000"/>
          <w:sz w:val="28"/>
          <w:szCs w:val="28"/>
        </w:rPr>
        <w:t>Органы соцзащиты, в рамках своих полномочий, проводят регулярные мероприятия по выявлению граждан с наличием факторов, ухудшающих его жизнедеятельность, не обратившихся за оказанием социальных услуг (услуг СДУ) и обеспечивают информирование граждан о возможности получать соответствующие услуги.</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proofErr w:type="gramStart"/>
      <w:r w:rsidRPr="00AC5BBF">
        <w:rPr>
          <w:rFonts w:ascii="Times New Roman" w:eastAsia="Times New Roman" w:hAnsi="Times New Roman" w:cs="Times New Roman"/>
          <w:color w:val="000000"/>
          <w:sz w:val="28"/>
          <w:szCs w:val="28"/>
        </w:rPr>
        <w:t>Если человек, с потенциальным дефицитом самообслуживания, попадает в зону ответственности  государственных органов (учреждений), отличных от органов здравоохранения и социальной защиты, представителям этих органов (учреждений) необходимо обратиться в органы здравоохранения, которые, в свою очередь, обязаны провести оценку гражданина и, при необходимости, передать указанную выше информацию о нем по информационным каналам межведомственного взаимодействия.</w:t>
      </w:r>
      <w:proofErr w:type="gramEnd"/>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Получателем услуг СДУ гражданин становится после подписания заявления и подготовки пакета документов, определенных законодательно.</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b/>
          <w:bCs/>
          <w:color w:val="000000"/>
          <w:sz w:val="28"/>
          <w:szCs w:val="28"/>
        </w:rPr>
        <w:t>Типизация</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AC5BBF">
        <w:rPr>
          <w:rFonts w:ascii="Times New Roman" w:eastAsia="Times New Roman" w:hAnsi="Times New Roman" w:cs="Times New Roman"/>
          <w:color w:val="000000"/>
          <w:sz w:val="28"/>
          <w:szCs w:val="28"/>
        </w:rPr>
        <w:t>Типизация - процесс оценки  дефицитов самообслуживания гражданина, с последующим отнесением его к определенной группе ухода в зависимости от количества набранных в результате проведения оценки  баллов (процесс определения факторов, ухудшающих жизнедеятельность человека).</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AC5BBF">
        <w:rPr>
          <w:rFonts w:ascii="Times New Roman" w:eastAsia="Times New Roman" w:hAnsi="Times New Roman" w:cs="Times New Roman"/>
          <w:color w:val="000000"/>
          <w:sz w:val="28"/>
          <w:szCs w:val="28"/>
        </w:rPr>
        <w:t>Типизация проводится с целью более точного составления индивидуального плана ухода, правильного распределения услуг, более эффективного управления бюджетом организаций социального обслуживания муниципального образования или региона с возможностью его обоснования и планирования, а также для управления кадровым составом этих организаций.</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AC5BBF">
        <w:rPr>
          <w:rFonts w:ascii="Times New Roman" w:eastAsia="Times New Roman" w:hAnsi="Times New Roman" w:cs="Times New Roman"/>
          <w:color w:val="000000"/>
          <w:sz w:val="28"/>
          <w:szCs w:val="28"/>
        </w:rPr>
        <w:t>В зависимости от того, в какую группу получателей услуг СДУ  попадает гражданин, он получат право на услуги в определенном объеме. Объем определяется в часах в неделю (или месяц).</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AC5BBF">
        <w:rPr>
          <w:rFonts w:ascii="Times New Roman" w:eastAsia="Times New Roman" w:hAnsi="Times New Roman" w:cs="Times New Roman"/>
          <w:color w:val="000000"/>
          <w:sz w:val="28"/>
          <w:szCs w:val="28"/>
        </w:rPr>
        <w:t>Типизация проводится с помощью оценочного бланка – бланка функциональной диагностики (далее – БФД)</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AC5BBF">
        <w:rPr>
          <w:rFonts w:ascii="Times New Roman" w:eastAsia="Times New Roman" w:hAnsi="Times New Roman" w:cs="Times New Roman"/>
          <w:color w:val="000000"/>
          <w:sz w:val="28"/>
          <w:szCs w:val="28"/>
        </w:rPr>
        <w:t xml:space="preserve">Для проведения типизации  разработан единый бланк функциональной диагностики. При его разработке учитывалось наличие нарушения здоровья со стойким расстройством функций организма, обусловленное заболеваниями, последствиями травм, пожилым возрастом или дефектами, </w:t>
      </w:r>
      <w:r w:rsidRPr="00AC5BBF">
        <w:rPr>
          <w:rFonts w:ascii="Times New Roman" w:eastAsia="Times New Roman" w:hAnsi="Times New Roman" w:cs="Times New Roman"/>
          <w:color w:val="000000"/>
          <w:sz w:val="28"/>
          <w:szCs w:val="28"/>
        </w:rPr>
        <w:lastRenderedPageBreak/>
        <w:t>приводящими к ограничению жизнедеятельности и вызывающее необходимость его социального обслуживания, а также наличие неизлечимого прогрессирующего заболевания и состояния, нуждающиеся требующего в</w:t>
      </w:r>
      <w:r>
        <w:rPr>
          <w:rFonts w:ascii="Times New Roman" w:eastAsia="Times New Roman" w:hAnsi="Times New Roman" w:cs="Times New Roman"/>
          <w:color w:val="000000"/>
          <w:sz w:val="28"/>
          <w:szCs w:val="28"/>
        </w:rPr>
        <w:t xml:space="preserve"> </w:t>
      </w:r>
      <w:r w:rsidRPr="00AC5BBF">
        <w:rPr>
          <w:rFonts w:ascii="Times New Roman" w:eastAsia="Times New Roman" w:hAnsi="Times New Roman" w:cs="Times New Roman"/>
          <w:color w:val="000000"/>
          <w:sz w:val="28"/>
          <w:szCs w:val="28"/>
        </w:rPr>
        <w:t>паллиативной помощи.</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AC5BBF">
        <w:rPr>
          <w:rFonts w:ascii="Times New Roman" w:eastAsia="Times New Roman" w:hAnsi="Times New Roman" w:cs="Times New Roman"/>
          <w:color w:val="000000"/>
          <w:sz w:val="28"/>
          <w:szCs w:val="28"/>
        </w:rPr>
        <w:t>При получении данных о потенциальном получателе услуг СДУ, органы социальной защиты субъекта РФ организовывают проведение процедуры типизации на дому у гражданина. В процессе проведения типизации, специально обученный работник, осуществляющий данную процедуру, заполняет БФД. При получении данных о проведении первичной типизации осуществляется</w:t>
      </w:r>
    </w:p>
    <w:p w:rsidR="00AC5BBF" w:rsidRPr="00AC5BBF" w:rsidRDefault="00AC5BBF" w:rsidP="00AC5BBF">
      <w:pPr>
        <w:shd w:val="clear" w:color="auto" w:fill="FFFFFF"/>
        <w:spacing w:after="150" w:line="240" w:lineRule="auto"/>
        <w:jc w:val="both"/>
        <w:outlineLvl w:val="1"/>
        <w:rPr>
          <w:rFonts w:ascii="Times New Roman" w:eastAsia="Times New Roman" w:hAnsi="Times New Roman" w:cs="Times New Roman"/>
          <w:color w:val="F85C5F"/>
          <w:sz w:val="28"/>
          <w:szCs w:val="28"/>
        </w:rPr>
      </w:pPr>
      <w:r w:rsidRPr="00AC5BBF">
        <w:rPr>
          <w:rFonts w:ascii="Times New Roman" w:eastAsia="Times New Roman" w:hAnsi="Times New Roman" w:cs="Times New Roman"/>
          <w:color w:val="000000"/>
          <w:sz w:val="28"/>
          <w:szCs w:val="28"/>
        </w:rPr>
        <w:t>Краткая схема процесса типизации:</w:t>
      </w:r>
    </w:p>
    <w:p w:rsidR="00AC5BBF" w:rsidRPr="00AC5BBF" w:rsidRDefault="00AC5BBF" w:rsidP="00AC5BBF">
      <w:pPr>
        <w:numPr>
          <w:ilvl w:val="0"/>
          <w:numId w:val="4"/>
        </w:numPr>
        <w:shd w:val="clear" w:color="auto" w:fill="FFFFFF"/>
        <w:spacing w:before="100" w:beforeAutospacing="1" w:after="100" w:afterAutospacing="1"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 xml:space="preserve">Работник, прошедший специальный курс обучения (команда специалистов) проводит интервью в месте проживания человека. Это может быть индивидуальное проживание, сопровождаемое проживание, проживание в социальном стационаре. Результатом интервью является </w:t>
      </w:r>
      <w:proofErr w:type="gramStart"/>
      <w:r w:rsidRPr="00AC5BBF">
        <w:rPr>
          <w:rFonts w:ascii="Times New Roman" w:eastAsia="Times New Roman" w:hAnsi="Times New Roman" w:cs="Times New Roman"/>
          <w:color w:val="000000"/>
          <w:sz w:val="28"/>
          <w:szCs w:val="28"/>
        </w:rPr>
        <w:t>заполненный</w:t>
      </w:r>
      <w:proofErr w:type="gramEnd"/>
      <w:r w:rsidRPr="00AC5BBF">
        <w:rPr>
          <w:rFonts w:ascii="Times New Roman" w:eastAsia="Times New Roman" w:hAnsi="Times New Roman" w:cs="Times New Roman"/>
          <w:color w:val="000000"/>
          <w:sz w:val="28"/>
          <w:szCs w:val="28"/>
        </w:rPr>
        <w:t xml:space="preserve"> БФД, внесенный в ЕИС СДУ. Этот же сотрудник оценивает социальный (семейный статус) и иные критерии, снижающие жизнедеятельность человека (условия проживания и т.д.). На основании результата интервью и иных критериев человек попадает в одну из групп функционирования.</w:t>
      </w:r>
    </w:p>
    <w:p w:rsidR="00AC5BBF" w:rsidRPr="00AC5BBF" w:rsidRDefault="00AC5BBF" w:rsidP="00AC5BBF">
      <w:pPr>
        <w:numPr>
          <w:ilvl w:val="0"/>
          <w:numId w:val="4"/>
        </w:numPr>
        <w:shd w:val="clear" w:color="auto" w:fill="FFFFFF"/>
        <w:spacing w:before="100" w:beforeAutospacing="1" w:after="100" w:afterAutospacing="1"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На основании отнесения к группе определяется объем ухода и становится возможным получение услуг по рекомендованному перечню.</w:t>
      </w:r>
    </w:p>
    <w:p w:rsidR="00AC5BBF" w:rsidRPr="00AC5BBF" w:rsidRDefault="00AC5BBF" w:rsidP="00AC5BBF">
      <w:pPr>
        <w:numPr>
          <w:ilvl w:val="0"/>
          <w:numId w:val="4"/>
        </w:numPr>
        <w:shd w:val="clear" w:color="auto" w:fill="FFFFFF"/>
        <w:spacing w:before="100" w:beforeAutospacing="1" w:after="100" w:afterAutospacing="1"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Уполномоченный специалист по социальной работе получает результаты интервью по БФД из ЕИС СДУ и вместе с клиентом/его законным представителем составляет ИППСУ.</w:t>
      </w:r>
    </w:p>
    <w:p w:rsidR="00AC5BBF" w:rsidRPr="00AC5BBF" w:rsidRDefault="009F27A7"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AC5BBF" w:rsidRPr="00AC5BBF">
        <w:rPr>
          <w:rFonts w:ascii="Times New Roman" w:eastAsia="Times New Roman" w:hAnsi="Times New Roman" w:cs="Times New Roman"/>
          <w:color w:val="000000"/>
          <w:sz w:val="28"/>
          <w:szCs w:val="28"/>
        </w:rPr>
        <w:t>После проведения типизации органы социальной защиты формируют программу оказания социальных услуг, используя для этого следующие данные: перечень и стандарты оказания услуг, действующие в субъекте РФ, результаты заполнения БФД получателя услуг СДУ, данные из медицинских организаций о назначениях и (или) противопоказаниях, поступившие по информационным каналам межведомственного взаимодействия.</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Результаты типизации должны планово пересматриваться (плановая функциональная диагностика).</w:t>
      </w:r>
    </w:p>
    <w:p w:rsidR="00AC5BBF" w:rsidRPr="00AC5BBF" w:rsidRDefault="009F27A7"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AC5BBF" w:rsidRPr="00AC5BBF">
        <w:rPr>
          <w:rFonts w:ascii="Times New Roman" w:eastAsia="Times New Roman" w:hAnsi="Times New Roman" w:cs="Times New Roman"/>
          <w:color w:val="000000"/>
          <w:sz w:val="28"/>
          <w:szCs w:val="28"/>
        </w:rPr>
        <w:t> При изменении группы функционирования ИППСУ должен быть пересмотрен и    объем ухода (количество часов), который должен соответствовать текущей группе функционирования.</w:t>
      </w:r>
    </w:p>
    <w:p w:rsidR="00AC5BBF" w:rsidRPr="00AC5BBF" w:rsidRDefault="009F27A7"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AC5BBF" w:rsidRPr="00AC5BBF">
        <w:rPr>
          <w:rFonts w:ascii="Times New Roman" w:eastAsia="Times New Roman" w:hAnsi="Times New Roman" w:cs="Times New Roman"/>
          <w:color w:val="000000"/>
          <w:sz w:val="28"/>
          <w:szCs w:val="28"/>
        </w:rPr>
        <w:t xml:space="preserve">Внеплановая функциональная диагностика будет проводиться в случае возникновения обстоятельств, которые улучшили функционирование, например, </w:t>
      </w:r>
      <w:proofErr w:type="gramStart"/>
      <w:r w:rsidR="00AC5BBF" w:rsidRPr="00AC5BBF">
        <w:rPr>
          <w:rFonts w:ascii="Times New Roman" w:eastAsia="Times New Roman" w:hAnsi="Times New Roman" w:cs="Times New Roman"/>
          <w:color w:val="000000"/>
          <w:sz w:val="28"/>
          <w:szCs w:val="28"/>
        </w:rPr>
        <w:t>реабилитация</w:t>
      </w:r>
      <w:proofErr w:type="gramEnd"/>
      <w:r w:rsidR="00AC5BBF" w:rsidRPr="00AC5BBF">
        <w:rPr>
          <w:rFonts w:ascii="Times New Roman" w:eastAsia="Times New Roman" w:hAnsi="Times New Roman" w:cs="Times New Roman"/>
          <w:color w:val="000000"/>
          <w:sz w:val="28"/>
          <w:szCs w:val="28"/>
        </w:rPr>
        <w:t xml:space="preserve"> после травмы, или его ухудшили, например, возникновение тяжелого заболевания. Также возможно проведение </w:t>
      </w:r>
      <w:r w:rsidR="00AC5BBF" w:rsidRPr="00AC5BBF">
        <w:rPr>
          <w:rFonts w:ascii="Times New Roman" w:eastAsia="Times New Roman" w:hAnsi="Times New Roman" w:cs="Times New Roman"/>
          <w:color w:val="000000"/>
          <w:sz w:val="28"/>
          <w:szCs w:val="28"/>
        </w:rPr>
        <w:lastRenderedPageBreak/>
        <w:t>внеплановой диагностики после возникновения тяжелой жизненной ситуации, например, потери родных и близких и т.п.</w:t>
      </w:r>
    </w:p>
    <w:p w:rsidR="00AC5BBF" w:rsidRPr="00AC5BBF" w:rsidRDefault="009F27A7"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AC5BBF" w:rsidRPr="00AC5BBF">
        <w:rPr>
          <w:rFonts w:ascii="Times New Roman" w:eastAsia="Times New Roman" w:hAnsi="Times New Roman" w:cs="Times New Roman"/>
          <w:color w:val="000000"/>
          <w:sz w:val="28"/>
          <w:szCs w:val="28"/>
        </w:rPr>
        <w:t>Процесс типизации, ее регламент и объем ухода, в целом, определяется нормативными актами в каждом субъекте Российской Федерации. При этом</w:t>
      </w:r>
      <w:proofErr w:type="gramStart"/>
      <w:r w:rsidR="00AC5BBF" w:rsidRPr="00AC5BBF">
        <w:rPr>
          <w:rFonts w:ascii="Times New Roman" w:eastAsia="Times New Roman" w:hAnsi="Times New Roman" w:cs="Times New Roman"/>
          <w:color w:val="000000"/>
          <w:sz w:val="28"/>
          <w:szCs w:val="28"/>
        </w:rPr>
        <w:t>,</w:t>
      </w:r>
      <w:proofErr w:type="gramEnd"/>
      <w:r w:rsidR="00AC5BBF" w:rsidRPr="00AC5BBF">
        <w:rPr>
          <w:rFonts w:ascii="Times New Roman" w:eastAsia="Times New Roman" w:hAnsi="Times New Roman" w:cs="Times New Roman"/>
          <w:color w:val="000000"/>
          <w:sz w:val="28"/>
          <w:szCs w:val="28"/>
        </w:rPr>
        <w:t xml:space="preserve"> для каждой функциональной группы формируются  рекомендации Министерства труда и социальной защиты РФ по перечню услуг, которые будут оказывать человеку, относящемуся к данной группе, а также количество визитов в неделю социальных работников и/или помощников по уходу, позволяющих оказывать своевременные и качественные услуги.</w:t>
      </w:r>
    </w:p>
    <w:p w:rsidR="00AC5BBF" w:rsidRPr="00AC5BBF" w:rsidRDefault="009F27A7"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AC5BBF" w:rsidRPr="00AC5BBF">
        <w:rPr>
          <w:rFonts w:ascii="Times New Roman" w:eastAsia="Times New Roman" w:hAnsi="Times New Roman" w:cs="Times New Roman"/>
          <w:color w:val="000000"/>
          <w:sz w:val="28"/>
          <w:szCs w:val="28"/>
        </w:rPr>
        <w:t>Перечень социальных и медицинских услуг для граждан, признанных нуждающимися в социальном обслуживании, учитывает возможности имеющегося финансирования. Тарифы по этим услугам должны регулироваться государством. Для всех остальных видов услуг в системе СДУ тарифы устанавливаются на рыночной основе.</w:t>
      </w:r>
    </w:p>
    <w:p w:rsidR="00AC5BBF" w:rsidRPr="00AC5BBF" w:rsidRDefault="009F27A7"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AC5BBF" w:rsidRPr="00AC5BBF">
        <w:rPr>
          <w:rFonts w:ascii="Times New Roman" w:eastAsia="Times New Roman" w:hAnsi="Times New Roman" w:cs="Times New Roman"/>
          <w:color w:val="000000"/>
          <w:sz w:val="28"/>
          <w:szCs w:val="28"/>
        </w:rPr>
        <w:t>После  оценки функционирования  по БФД и внесения данных в ЕИС СДУ, должно быть принято решение о форме предоставления социального обслуживания.</w:t>
      </w:r>
    </w:p>
    <w:p w:rsidR="00AC5BBF" w:rsidRPr="00AC5BBF" w:rsidRDefault="009F27A7"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AC5BBF" w:rsidRPr="00AC5BBF">
        <w:rPr>
          <w:rFonts w:ascii="Times New Roman" w:eastAsia="Times New Roman" w:hAnsi="Times New Roman" w:cs="Times New Roman"/>
          <w:color w:val="000000"/>
          <w:sz w:val="28"/>
          <w:szCs w:val="28"/>
        </w:rPr>
        <w:t xml:space="preserve">В зависимости от группы функционирования человеку могут быть предложены все формы социального обслуживания: надомная, </w:t>
      </w:r>
      <w:proofErr w:type="spellStart"/>
      <w:r w:rsidR="00AC5BBF" w:rsidRPr="00AC5BBF">
        <w:rPr>
          <w:rFonts w:ascii="Times New Roman" w:eastAsia="Times New Roman" w:hAnsi="Times New Roman" w:cs="Times New Roman"/>
          <w:color w:val="000000"/>
          <w:sz w:val="28"/>
          <w:szCs w:val="28"/>
        </w:rPr>
        <w:t>полустационарная</w:t>
      </w:r>
      <w:proofErr w:type="spellEnd"/>
      <w:r w:rsidR="00AC5BBF" w:rsidRPr="00AC5BBF">
        <w:rPr>
          <w:rFonts w:ascii="Times New Roman" w:eastAsia="Times New Roman" w:hAnsi="Times New Roman" w:cs="Times New Roman"/>
          <w:color w:val="000000"/>
          <w:sz w:val="28"/>
          <w:szCs w:val="28"/>
        </w:rPr>
        <w:t xml:space="preserve"> и стационарная формы.</w:t>
      </w:r>
    </w:p>
    <w:p w:rsidR="00AC5BBF" w:rsidRPr="00AC5BBF" w:rsidRDefault="009F27A7"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AC5BBF" w:rsidRPr="00AC5BBF">
        <w:rPr>
          <w:rFonts w:ascii="Times New Roman" w:eastAsia="Times New Roman" w:hAnsi="Times New Roman" w:cs="Times New Roman"/>
          <w:color w:val="000000"/>
          <w:sz w:val="28"/>
          <w:szCs w:val="28"/>
        </w:rPr>
        <w:t>Признание гражданина, нуждающегося в услугах СДУ, производится параллельно процессу признания нуждаемости в социальных услугах, согласно нормам и правилам ФЗ №442 и действующим в субъекте соответствующим НПА. </w:t>
      </w:r>
    </w:p>
    <w:p w:rsidR="00AC5BBF" w:rsidRPr="00AC5BBF" w:rsidRDefault="00AC5BBF" w:rsidP="00AC5BBF">
      <w:pPr>
        <w:shd w:val="clear" w:color="auto" w:fill="FFFFFF"/>
        <w:spacing w:after="150" w:line="240" w:lineRule="auto"/>
        <w:jc w:val="both"/>
        <w:outlineLvl w:val="0"/>
        <w:rPr>
          <w:rFonts w:ascii="Times New Roman" w:eastAsia="Times New Roman" w:hAnsi="Times New Roman" w:cs="Times New Roman"/>
          <w:caps/>
          <w:color w:val="264E6F"/>
          <w:kern w:val="36"/>
          <w:sz w:val="28"/>
          <w:szCs w:val="28"/>
        </w:rPr>
      </w:pPr>
      <w:r w:rsidRPr="00AC5BBF">
        <w:rPr>
          <w:rFonts w:ascii="Times New Roman" w:eastAsia="Times New Roman" w:hAnsi="Times New Roman" w:cs="Times New Roman"/>
          <w:caps/>
          <w:color w:val="000000"/>
          <w:kern w:val="36"/>
          <w:sz w:val="28"/>
          <w:szCs w:val="28"/>
        </w:rPr>
        <w:t>УХОД</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Уход в системе СДУ включает в себя комплекс мероприятий, призванных минимизировать, реабилитировать или компенсировать потерю самостоятельного физического или психического функционирования. Эта помощь должна распространяться на основные виды повседневной активности, такие как купание, одевание, питание или другие личные потребности.</w:t>
      </w:r>
    </w:p>
    <w:p w:rsidR="00AC5BBF" w:rsidRPr="00AC5BBF" w:rsidRDefault="009F27A7"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AC5BBF" w:rsidRPr="00AC5BBF">
        <w:rPr>
          <w:rFonts w:ascii="Times New Roman" w:eastAsia="Times New Roman" w:hAnsi="Times New Roman" w:cs="Times New Roman"/>
          <w:color w:val="000000"/>
          <w:sz w:val="28"/>
          <w:szCs w:val="28"/>
        </w:rPr>
        <w:t>Частью долговременного ухода может быть специализированный уход, обусловленный спецификой отдельных заболеваний и состояний и требующий определенных знаний и навыков. Например, кормление пациента через зонд, установка мочевого катетера и т.д.  При этом зонд или катетер устанавливает медицинский работник (врач, медсестра), а в процессе ухода могут принимать участие социальные работники, сиделки и т.д.</w:t>
      </w:r>
    </w:p>
    <w:p w:rsidR="00AC5BBF" w:rsidRPr="00AC5BBF" w:rsidRDefault="009F27A7"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AC5BBF" w:rsidRPr="00AC5BBF">
        <w:rPr>
          <w:rFonts w:ascii="Times New Roman" w:eastAsia="Times New Roman" w:hAnsi="Times New Roman" w:cs="Times New Roman"/>
          <w:color w:val="000000"/>
          <w:sz w:val="28"/>
          <w:szCs w:val="28"/>
        </w:rPr>
        <w:t xml:space="preserve">Долговременный  уход включает в себя элементы реабилитации и </w:t>
      </w:r>
      <w:proofErr w:type="spellStart"/>
      <w:r w:rsidR="00AC5BBF" w:rsidRPr="00AC5BBF">
        <w:rPr>
          <w:rFonts w:ascii="Times New Roman" w:eastAsia="Times New Roman" w:hAnsi="Times New Roman" w:cs="Times New Roman"/>
          <w:color w:val="000000"/>
          <w:sz w:val="28"/>
          <w:szCs w:val="28"/>
        </w:rPr>
        <w:t>абилитации</w:t>
      </w:r>
      <w:proofErr w:type="spellEnd"/>
      <w:r w:rsidR="00AC5BBF" w:rsidRPr="00AC5BBF">
        <w:rPr>
          <w:rFonts w:ascii="Times New Roman" w:eastAsia="Times New Roman" w:hAnsi="Times New Roman" w:cs="Times New Roman"/>
          <w:color w:val="000000"/>
          <w:sz w:val="28"/>
          <w:szCs w:val="28"/>
        </w:rPr>
        <w:t>.</w:t>
      </w:r>
    </w:p>
    <w:p w:rsidR="00AC5BBF" w:rsidRPr="00AC5BBF" w:rsidRDefault="009F27A7"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AC5BBF" w:rsidRPr="00AC5BBF">
        <w:rPr>
          <w:rFonts w:ascii="Times New Roman" w:eastAsia="Times New Roman" w:hAnsi="Times New Roman" w:cs="Times New Roman"/>
          <w:color w:val="000000"/>
          <w:sz w:val="28"/>
          <w:szCs w:val="28"/>
        </w:rPr>
        <w:t xml:space="preserve">Реабилитация представляет собой процесс полного или частичного восстановления способностей к бытовой, общественной, профессиональной и </w:t>
      </w:r>
      <w:r w:rsidR="00AC5BBF" w:rsidRPr="00AC5BBF">
        <w:rPr>
          <w:rFonts w:ascii="Times New Roman" w:eastAsia="Times New Roman" w:hAnsi="Times New Roman" w:cs="Times New Roman"/>
          <w:color w:val="000000"/>
          <w:sz w:val="28"/>
          <w:szCs w:val="28"/>
        </w:rPr>
        <w:lastRenderedPageBreak/>
        <w:t>иной деятельности, что обеспечивает возможность сохранять независимость и быть активным членом общества.</w:t>
      </w:r>
    </w:p>
    <w:p w:rsidR="00AC5BBF" w:rsidRPr="00AC5BBF" w:rsidRDefault="009F27A7"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proofErr w:type="spellStart"/>
      <w:r w:rsidR="00AC5BBF" w:rsidRPr="00AC5BBF">
        <w:rPr>
          <w:rFonts w:ascii="Times New Roman" w:eastAsia="Times New Roman" w:hAnsi="Times New Roman" w:cs="Times New Roman"/>
          <w:color w:val="000000"/>
          <w:sz w:val="28"/>
          <w:szCs w:val="28"/>
        </w:rPr>
        <w:t>Абилитация</w:t>
      </w:r>
      <w:proofErr w:type="spellEnd"/>
      <w:r w:rsidR="00AC5BBF" w:rsidRPr="00AC5BBF">
        <w:rPr>
          <w:rFonts w:ascii="Times New Roman" w:eastAsia="Times New Roman" w:hAnsi="Times New Roman" w:cs="Times New Roman"/>
          <w:color w:val="000000"/>
          <w:sz w:val="28"/>
          <w:szCs w:val="28"/>
        </w:rPr>
        <w:t> (в случае инвалидности) - система и процесс формирования отсутствовавших у инвалидов способностей к бытовой, общественной, профессиональной и иной деятельности.</w:t>
      </w:r>
    </w:p>
    <w:p w:rsidR="00AC5BBF" w:rsidRPr="00AC5BBF" w:rsidRDefault="009F27A7"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AC5BBF" w:rsidRPr="00AC5BBF">
        <w:rPr>
          <w:rFonts w:ascii="Times New Roman" w:eastAsia="Times New Roman" w:hAnsi="Times New Roman" w:cs="Times New Roman"/>
          <w:color w:val="000000"/>
          <w:sz w:val="28"/>
          <w:szCs w:val="28"/>
        </w:rPr>
        <w:t xml:space="preserve">Реабилитация и </w:t>
      </w:r>
      <w:proofErr w:type="spellStart"/>
      <w:r w:rsidR="00AC5BBF" w:rsidRPr="00AC5BBF">
        <w:rPr>
          <w:rFonts w:ascii="Times New Roman" w:eastAsia="Times New Roman" w:hAnsi="Times New Roman" w:cs="Times New Roman"/>
          <w:color w:val="000000"/>
          <w:sz w:val="28"/>
          <w:szCs w:val="28"/>
        </w:rPr>
        <w:t>абилитация</w:t>
      </w:r>
      <w:proofErr w:type="spellEnd"/>
      <w:r w:rsidR="00AC5BBF" w:rsidRPr="00AC5BBF">
        <w:rPr>
          <w:rFonts w:ascii="Times New Roman" w:eastAsia="Times New Roman" w:hAnsi="Times New Roman" w:cs="Times New Roman"/>
          <w:color w:val="000000"/>
          <w:sz w:val="28"/>
          <w:szCs w:val="28"/>
        </w:rPr>
        <w:t> направлены на устранение или возможно более полную компенсацию ограничений жизнедеятельности людей в целях их социальной адаптации, включая восстановления ими материальной независимости и ведение полноценной социальной, производственной и личной жизни.</w:t>
      </w:r>
    </w:p>
    <w:p w:rsidR="00AC5BBF" w:rsidRPr="00AC5BBF" w:rsidRDefault="009F27A7"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AC5BBF" w:rsidRPr="00AC5BBF">
        <w:rPr>
          <w:rFonts w:ascii="Times New Roman" w:eastAsia="Times New Roman" w:hAnsi="Times New Roman" w:cs="Times New Roman"/>
          <w:color w:val="000000"/>
          <w:sz w:val="28"/>
          <w:szCs w:val="28"/>
        </w:rPr>
        <w:t xml:space="preserve">Весь комплекс мероприятий по социальной реабилитации, </w:t>
      </w:r>
      <w:proofErr w:type="spellStart"/>
      <w:r w:rsidR="00AC5BBF" w:rsidRPr="00AC5BBF">
        <w:rPr>
          <w:rFonts w:ascii="Times New Roman" w:eastAsia="Times New Roman" w:hAnsi="Times New Roman" w:cs="Times New Roman"/>
          <w:color w:val="000000"/>
          <w:sz w:val="28"/>
          <w:szCs w:val="28"/>
        </w:rPr>
        <w:t>абилитации</w:t>
      </w:r>
      <w:proofErr w:type="spellEnd"/>
      <w:r w:rsidR="00AC5BBF" w:rsidRPr="00AC5BBF">
        <w:rPr>
          <w:rFonts w:ascii="Times New Roman" w:eastAsia="Times New Roman" w:hAnsi="Times New Roman" w:cs="Times New Roman"/>
          <w:color w:val="000000"/>
          <w:sz w:val="28"/>
          <w:szCs w:val="28"/>
        </w:rPr>
        <w:t xml:space="preserve">, направлен на максимальную социализацию - интеграцию и </w:t>
      </w:r>
      <w:proofErr w:type="spellStart"/>
      <w:r w:rsidR="00AC5BBF" w:rsidRPr="00AC5BBF">
        <w:rPr>
          <w:rFonts w:ascii="Times New Roman" w:eastAsia="Times New Roman" w:hAnsi="Times New Roman" w:cs="Times New Roman"/>
          <w:color w:val="000000"/>
          <w:sz w:val="28"/>
          <w:szCs w:val="28"/>
        </w:rPr>
        <w:t>реинтеграцию</w:t>
      </w:r>
      <w:proofErr w:type="spellEnd"/>
      <w:r w:rsidR="00AC5BBF" w:rsidRPr="00AC5BBF">
        <w:rPr>
          <w:rFonts w:ascii="Times New Roman" w:eastAsia="Times New Roman" w:hAnsi="Times New Roman" w:cs="Times New Roman"/>
          <w:color w:val="000000"/>
          <w:sz w:val="28"/>
          <w:szCs w:val="28"/>
        </w:rPr>
        <w:t xml:space="preserve"> людей  в социальную систему. Это относится без исключения ко всем гражданам, являющимся получателями социальных услуг, в том числе ЛОУ, вне зависимости от места и форм проживания,  получения услуг и (или) тяжести состояния.</w:t>
      </w:r>
    </w:p>
    <w:p w:rsidR="00AC5BBF" w:rsidRPr="00AC5BBF" w:rsidRDefault="009F27A7"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proofErr w:type="gramStart"/>
      <w:r w:rsidR="00AC5BBF" w:rsidRPr="00AC5BBF">
        <w:rPr>
          <w:rFonts w:ascii="Times New Roman" w:eastAsia="Times New Roman" w:hAnsi="Times New Roman" w:cs="Times New Roman"/>
          <w:color w:val="000000"/>
          <w:sz w:val="28"/>
          <w:szCs w:val="28"/>
        </w:rPr>
        <w:t xml:space="preserve">Принципами социальной реабилитации являются индивидуальный подход к определению объёма, характера и направленности социально-реабилитационных мер в соответствии с особенностями психосоциального или физического дефицита; последовательность и непрерывность в проведении социально-реабилитационных мероприятий; направленность на обычные жизненные требования и достижение более высокого уровня социальной компетенции; своевременность и </w:t>
      </w:r>
      <w:proofErr w:type="spellStart"/>
      <w:r w:rsidR="00AC5BBF" w:rsidRPr="00AC5BBF">
        <w:rPr>
          <w:rFonts w:ascii="Times New Roman" w:eastAsia="Times New Roman" w:hAnsi="Times New Roman" w:cs="Times New Roman"/>
          <w:color w:val="000000"/>
          <w:sz w:val="28"/>
          <w:szCs w:val="28"/>
        </w:rPr>
        <w:t>этапность</w:t>
      </w:r>
      <w:proofErr w:type="spellEnd"/>
      <w:r w:rsidR="00AC5BBF" w:rsidRPr="00AC5BBF">
        <w:rPr>
          <w:rFonts w:ascii="Times New Roman" w:eastAsia="Times New Roman" w:hAnsi="Times New Roman" w:cs="Times New Roman"/>
          <w:color w:val="000000"/>
          <w:sz w:val="28"/>
          <w:szCs w:val="28"/>
        </w:rPr>
        <w:t xml:space="preserve"> социально-реабилитационных мероприятий с определением конкретных задач и временного периода каждого этапа;</w:t>
      </w:r>
      <w:proofErr w:type="gramEnd"/>
      <w:r w:rsidR="00AC5BBF" w:rsidRPr="00AC5BBF">
        <w:rPr>
          <w:rFonts w:ascii="Times New Roman" w:eastAsia="Times New Roman" w:hAnsi="Times New Roman" w:cs="Times New Roman"/>
          <w:color w:val="000000"/>
          <w:sz w:val="28"/>
          <w:szCs w:val="28"/>
        </w:rPr>
        <w:t xml:space="preserve"> </w:t>
      </w:r>
      <w:proofErr w:type="spellStart"/>
      <w:r w:rsidR="00AC5BBF" w:rsidRPr="00AC5BBF">
        <w:rPr>
          <w:rFonts w:ascii="Times New Roman" w:eastAsia="Times New Roman" w:hAnsi="Times New Roman" w:cs="Times New Roman"/>
          <w:color w:val="000000"/>
          <w:sz w:val="28"/>
          <w:szCs w:val="28"/>
        </w:rPr>
        <w:t>дифференцированность</w:t>
      </w:r>
      <w:proofErr w:type="spellEnd"/>
      <w:r w:rsidR="00AC5BBF" w:rsidRPr="00AC5BBF">
        <w:rPr>
          <w:rFonts w:ascii="Times New Roman" w:eastAsia="Times New Roman" w:hAnsi="Times New Roman" w:cs="Times New Roman"/>
          <w:color w:val="000000"/>
          <w:sz w:val="28"/>
          <w:szCs w:val="28"/>
        </w:rPr>
        <w:t>, системность и комплексность социально-реабилитационных мероприятий.</w:t>
      </w:r>
    </w:p>
    <w:p w:rsidR="00AC5BBF" w:rsidRPr="00AC5BBF" w:rsidRDefault="009F27A7"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AC5BBF" w:rsidRPr="00AC5BBF">
        <w:rPr>
          <w:rFonts w:ascii="Times New Roman" w:eastAsia="Times New Roman" w:hAnsi="Times New Roman" w:cs="Times New Roman"/>
          <w:color w:val="000000"/>
          <w:sz w:val="28"/>
          <w:szCs w:val="28"/>
        </w:rPr>
        <w:t>Цель оказания ухода -  предоставление человеку, частично или полностью утратившему способность к самообслуживанию, социального и медицинского обслуживания, позволяющего сохранять независимость, автономию, возможность самореализации, человеческое достоинство.</w:t>
      </w:r>
    </w:p>
    <w:p w:rsidR="00AC5BBF" w:rsidRPr="00AC5BBF" w:rsidRDefault="009F27A7"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AC5BBF" w:rsidRPr="00AC5BBF">
        <w:rPr>
          <w:rFonts w:ascii="Times New Roman" w:eastAsia="Times New Roman" w:hAnsi="Times New Roman" w:cs="Times New Roman"/>
          <w:color w:val="000000"/>
          <w:sz w:val="28"/>
          <w:szCs w:val="28"/>
        </w:rPr>
        <w:t>Уход осуществляют лица, оказывающие услуги социального и медицинского характера, местом работы которых являются организации социального обслуживания и охраны здоровья граждан. В организацию ухода должны быть вовлечены медицинские и социальные работники, специалисты по реабилитационной работе (</w:t>
      </w:r>
      <w:proofErr w:type="spellStart"/>
      <w:r w:rsidR="00AC5BBF" w:rsidRPr="00AC5BBF">
        <w:rPr>
          <w:rFonts w:ascii="Times New Roman" w:eastAsia="Times New Roman" w:hAnsi="Times New Roman" w:cs="Times New Roman"/>
          <w:color w:val="000000"/>
          <w:sz w:val="28"/>
          <w:szCs w:val="28"/>
        </w:rPr>
        <w:t>реабилитологи</w:t>
      </w:r>
      <w:proofErr w:type="spellEnd"/>
      <w:r w:rsidR="00AC5BBF" w:rsidRPr="00AC5BBF">
        <w:rPr>
          <w:rFonts w:ascii="Times New Roman" w:eastAsia="Times New Roman" w:hAnsi="Times New Roman" w:cs="Times New Roman"/>
          <w:color w:val="000000"/>
          <w:sz w:val="28"/>
          <w:szCs w:val="28"/>
        </w:rPr>
        <w:t>, массажисты, инструкторы ЛФК, психологи, физиотерапевты и др.), гериатры, специалисты по паллиативной помощи, помощники по уходу (сиделки).</w:t>
      </w:r>
    </w:p>
    <w:p w:rsidR="00AC5BBF" w:rsidRPr="00AC5BBF" w:rsidRDefault="009F27A7"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AC5BBF" w:rsidRPr="00AC5BBF">
        <w:rPr>
          <w:rFonts w:ascii="Times New Roman" w:eastAsia="Times New Roman" w:hAnsi="Times New Roman" w:cs="Times New Roman"/>
          <w:color w:val="000000"/>
          <w:sz w:val="28"/>
          <w:szCs w:val="28"/>
        </w:rPr>
        <w:t xml:space="preserve">В каждом регионе должны быть актуализованы разработанные и утверждённые стандарты социальных услуг, предоставляемых в форме социального обслуживания на дому, в стационарной и </w:t>
      </w:r>
      <w:proofErr w:type="spellStart"/>
      <w:r w:rsidR="00AC5BBF" w:rsidRPr="00AC5BBF">
        <w:rPr>
          <w:rFonts w:ascii="Times New Roman" w:eastAsia="Times New Roman" w:hAnsi="Times New Roman" w:cs="Times New Roman"/>
          <w:color w:val="000000"/>
          <w:sz w:val="28"/>
          <w:szCs w:val="28"/>
        </w:rPr>
        <w:t>полустационарной</w:t>
      </w:r>
      <w:proofErr w:type="spellEnd"/>
      <w:r w:rsidR="00AC5BBF" w:rsidRPr="00AC5BBF">
        <w:rPr>
          <w:rFonts w:ascii="Times New Roman" w:eastAsia="Times New Roman" w:hAnsi="Times New Roman" w:cs="Times New Roman"/>
          <w:color w:val="000000"/>
          <w:sz w:val="28"/>
          <w:szCs w:val="28"/>
        </w:rPr>
        <w:t xml:space="preserve"> форме.</w:t>
      </w:r>
    </w:p>
    <w:p w:rsidR="00AC5BBF" w:rsidRPr="00AC5BBF" w:rsidRDefault="009F27A7"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ab/>
      </w:r>
      <w:r w:rsidR="00AC5BBF" w:rsidRPr="00AC5BBF">
        <w:rPr>
          <w:rFonts w:ascii="Times New Roman" w:eastAsia="Times New Roman" w:hAnsi="Times New Roman" w:cs="Times New Roman"/>
          <w:color w:val="000000"/>
          <w:sz w:val="28"/>
          <w:szCs w:val="28"/>
        </w:rPr>
        <w:t>Индивидуальный план ухода, включающий перечень и объем услуг, форму обслуживания и кратность предоставления услуг, определяется в ИППСУ в соответствии с установленной группой функционирования. Для координации работы в рамках индивидуального плана ухода ведется соответствующая документация. Оказание услуг СДУ должно обеспечивать человеку равный объем ухода, где бы он ни находился, в социальном учреждении или у себя дома.</w:t>
      </w:r>
    </w:p>
    <w:p w:rsidR="00AC5BBF" w:rsidRPr="00AC5BBF" w:rsidRDefault="009F27A7"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AC5BBF" w:rsidRPr="00AC5BBF">
        <w:rPr>
          <w:rFonts w:ascii="Times New Roman" w:eastAsia="Times New Roman" w:hAnsi="Times New Roman" w:cs="Times New Roman"/>
          <w:color w:val="000000"/>
          <w:sz w:val="28"/>
          <w:szCs w:val="28"/>
        </w:rPr>
        <w:t>Вся актуальная информация о ИППСУ, индивидуальном плане уходе, медицинских рекомендациях, нахождении человека в учреждениях здравоохранения или соцзащиты  и о выписке из них,  должна вноситься в ЕИСДУ.</w:t>
      </w:r>
    </w:p>
    <w:p w:rsidR="00AC5BBF" w:rsidRPr="00AC5BBF" w:rsidRDefault="009F27A7"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AC5BBF" w:rsidRPr="00AC5BBF">
        <w:rPr>
          <w:rFonts w:ascii="Times New Roman" w:eastAsia="Times New Roman" w:hAnsi="Times New Roman" w:cs="Times New Roman"/>
          <w:color w:val="000000"/>
          <w:sz w:val="28"/>
          <w:szCs w:val="28"/>
        </w:rPr>
        <w:t xml:space="preserve">Надомная форма обслуживания - является наиболее распространенной и позволяет сохранить привычный уклад жизни гражданина и его социальные связи. </w:t>
      </w:r>
      <w:proofErr w:type="gramStart"/>
      <w:r w:rsidR="00AC5BBF" w:rsidRPr="00AC5BBF">
        <w:rPr>
          <w:rFonts w:ascii="Times New Roman" w:eastAsia="Times New Roman" w:hAnsi="Times New Roman" w:cs="Times New Roman"/>
          <w:color w:val="000000"/>
          <w:sz w:val="28"/>
          <w:szCs w:val="28"/>
        </w:rPr>
        <w:t>При оказания необходимых услуг в надомной форме для граждан, в рамках типизации отнесенных к тяжелым группам ухода, необходимо обеспечить кратность и частоту обслуживания, согласно его физиологическим потребностям.</w:t>
      </w:r>
      <w:proofErr w:type="gramEnd"/>
      <w:r w:rsidR="00AC5BBF" w:rsidRPr="00AC5BBF">
        <w:rPr>
          <w:rFonts w:ascii="Times New Roman" w:eastAsia="Times New Roman" w:hAnsi="Times New Roman" w:cs="Times New Roman"/>
          <w:color w:val="000000"/>
          <w:sz w:val="28"/>
          <w:szCs w:val="28"/>
        </w:rPr>
        <w:t xml:space="preserve"> При этом необходимо руководствоваться минимальным объемом предоставления социальных услуг для тяжелых групп ухода в объеме не менее 28 часов в неделю в рамках гарантированного перечня услуг субъекта РФ. Максимальный объем услуг для этих групп ограничен только финансовыми возможностями субъекта РФ.</w:t>
      </w:r>
    </w:p>
    <w:p w:rsidR="00AC5BBF" w:rsidRPr="00AC5BBF" w:rsidRDefault="009F27A7"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AC5BBF" w:rsidRPr="00AC5BBF">
        <w:rPr>
          <w:rFonts w:ascii="Times New Roman" w:eastAsia="Times New Roman" w:hAnsi="Times New Roman" w:cs="Times New Roman"/>
          <w:color w:val="000000"/>
          <w:sz w:val="28"/>
          <w:szCs w:val="28"/>
        </w:rPr>
        <w:t>В рамках СДУ органы здравоохранения субъекта РФ осуществляют свою деятельность согласно действующим порядкам оказания медицинской помощи. Целью такой работы является предоставление необходимого объема медицинской помощи для граждан всех групп ухода, получающих услуги в рамках СДУ. Граждане, получающие услуги СДУ на дому и не имеющие возможности посещения амбулаторных медицинских организаций по состоянию здоровья, в рамках СДУ должны быть обеспечены необходимым объемом медицинской помощи на дому. Субъект РФ, в рамках внедрения СДУ, самостоятельно организует работу по предоставлению помощи получателям услуг СДУ путем осуществления Медицинского патронажа.</w:t>
      </w:r>
    </w:p>
    <w:p w:rsidR="00AC5BBF" w:rsidRPr="00AC5BBF" w:rsidRDefault="009F27A7"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AC5BBF" w:rsidRPr="00AC5BBF">
        <w:rPr>
          <w:rFonts w:ascii="Times New Roman" w:eastAsia="Times New Roman" w:hAnsi="Times New Roman" w:cs="Times New Roman"/>
          <w:color w:val="000000"/>
          <w:sz w:val="28"/>
          <w:szCs w:val="28"/>
        </w:rPr>
        <w:t xml:space="preserve">Работа персонала организаций социального обслуживания и здравоохранения должна быть организована путем формирования </w:t>
      </w:r>
      <w:proofErr w:type="spellStart"/>
      <w:r w:rsidR="00AC5BBF" w:rsidRPr="00AC5BBF">
        <w:rPr>
          <w:rFonts w:ascii="Times New Roman" w:eastAsia="Times New Roman" w:hAnsi="Times New Roman" w:cs="Times New Roman"/>
          <w:color w:val="000000"/>
          <w:sz w:val="28"/>
          <w:szCs w:val="28"/>
        </w:rPr>
        <w:t>мультидисциплинарной</w:t>
      </w:r>
      <w:proofErr w:type="spellEnd"/>
      <w:r w:rsidR="00AC5BBF" w:rsidRPr="00AC5BBF">
        <w:rPr>
          <w:rFonts w:ascii="Times New Roman" w:eastAsia="Times New Roman" w:hAnsi="Times New Roman" w:cs="Times New Roman"/>
          <w:color w:val="000000"/>
          <w:sz w:val="28"/>
          <w:szCs w:val="28"/>
        </w:rPr>
        <w:t xml:space="preserve"> бригады для каждого получателя услуг СДУ. Полный перечень врачебного и среднего медицинского персонала, целесообразного для включения в </w:t>
      </w:r>
      <w:proofErr w:type="spellStart"/>
      <w:r w:rsidR="00AC5BBF" w:rsidRPr="00AC5BBF">
        <w:rPr>
          <w:rFonts w:ascii="Times New Roman" w:eastAsia="Times New Roman" w:hAnsi="Times New Roman" w:cs="Times New Roman"/>
          <w:color w:val="000000"/>
          <w:sz w:val="28"/>
          <w:szCs w:val="28"/>
        </w:rPr>
        <w:t>мультидисциплинарную</w:t>
      </w:r>
      <w:proofErr w:type="spellEnd"/>
      <w:r w:rsidR="00AC5BBF" w:rsidRPr="00AC5BBF">
        <w:rPr>
          <w:rFonts w:ascii="Times New Roman" w:eastAsia="Times New Roman" w:hAnsi="Times New Roman" w:cs="Times New Roman"/>
          <w:color w:val="000000"/>
          <w:sz w:val="28"/>
          <w:szCs w:val="28"/>
        </w:rPr>
        <w:t xml:space="preserve"> бригаду для каждого отдельного гражданина, устанавливает врач-гериатр или врач-терапевт. Целесообразная форма работы каждого участника </w:t>
      </w:r>
      <w:proofErr w:type="spellStart"/>
      <w:r w:rsidR="00AC5BBF" w:rsidRPr="00AC5BBF">
        <w:rPr>
          <w:rFonts w:ascii="Times New Roman" w:eastAsia="Times New Roman" w:hAnsi="Times New Roman" w:cs="Times New Roman"/>
          <w:color w:val="000000"/>
          <w:sz w:val="28"/>
          <w:szCs w:val="28"/>
        </w:rPr>
        <w:t>мультидисциплинарной</w:t>
      </w:r>
      <w:proofErr w:type="spellEnd"/>
      <w:r w:rsidR="00AC5BBF" w:rsidRPr="00AC5BBF">
        <w:rPr>
          <w:rFonts w:ascii="Times New Roman" w:eastAsia="Times New Roman" w:hAnsi="Times New Roman" w:cs="Times New Roman"/>
          <w:color w:val="000000"/>
          <w:sz w:val="28"/>
          <w:szCs w:val="28"/>
        </w:rPr>
        <w:t xml:space="preserve"> бригады с гражданином устанавливается в соответствии с географическими и иными особенностями субъекта РФ, при этом, целесообразно использовать Мобильные бригады, сформированные для предоставления </w:t>
      </w:r>
      <w:proofErr w:type="spellStart"/>
      <w:r w:rsidR="00AC5BBF" w:rsidRPr="00AC5BBF">
        <w:rPr>
          <w:rFonts w:ascii="Times New Roman" w:eastAsia="Times New Roman" w:hAnsi="Times New Roman" w:cs="Times New Roman"/>
          <w:color w:val="000000"/>
          <w:sz w:val="28"/>
          <w:szCs w:val="28"/>
        </w:rPr>
        <w:t>гериатрической</w:t>
      </w:r>
      <w:proofErr w:type="spellEnd"/>
      <w:r w:rsidR="00AC5BBF" w:rsidRPr="00AC5BBF">
        <w:rPr>
          <w:rFonts w:ascii="Times New Roman" w:eastAsia="Times New Roman" w:hAnsi="Times New Roman" w:cs="Times New Roman"/>
          <w:color w:val="000000"/>
          <w:sz w:val="28"/>
          <w:szCs w:val="28"/>
        </w:rPr>
        <w:t>, паллиативной помощи и реабилитации.</w:t>
      </w:r>
    </w:p>
    <w:p w:rsidR="00AC5BBF" w:rsidRPr="00AC5BBF" w:rsidRDefault="009F27A7"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ab/>
      </w:r>
      <w:r w:rsidR="00AC5BBF" w:rsidRPr="00AC5BBF">
        <w:rPr>
          <w:rFonts w:ascii="Times New Roman" w:eastAsia="Times New Roman" w:hAnsi="Times New Roman" w:cs="Times New Roman"/>
          <w:color w:val="000000"/>
          <w:sz w:val="28"/>
          <w:szCs w:val="28"/>
        </w:rPr>
        <w:t>В рамках предоставления медицинской помощи в стационарных организациях для граждан, получающих услуги СДУ, необходимо обеспечить непрерывность предоставления ухода.</w:t>
      </w:r>
    </w:p>
    <w:p w:rsidR="00AC5BBF" w:rsidRPr="00AC5BBF" w:rsidRDefault="009F27A7"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AC5BBF" w:rsidRPr="00AC5BBF">
        <w:rPr>
          <w:rFonts w:ascii="Times New Roman" w:eastAsia="Times New Roman" w:hAnsi="Times New Roman" w:cs="Times New Roman"/>
          <w:color w:val="000000"/>
          <w:sz w:val="28"/>
          <w:szCs w:val="28"/>
        </w:rPr>
        <w:t>Технологией, позволяющей обеспечить гражданам с особенностями психосоциального дефицита и (или) физического дефицита, является организация сопровождаемого проживания.</w:t>
      </w:r>
    </w:p>
    <w:p w:rsidR="00AC5BBF" w:rsidRPr="00AC5BBF" w:rsidRDefault="009F27A7"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proofErr w:type="spellStart"/>
      <w:r w:rsidR="00AC5BBF" w:rsidRPr="00AC5BBF">
        <w:rPr>
          <w:rFonts w:ascii="Times New Roman" w:eastAsia="Times New Roman" w:hAnsi="Times New Roman" w:cs="Times New Roman"/>
          <w:color w:val="000000"/>
          <w:sz w:val="28"/>
          <w:szCs w:val="28"/>
        </w:rPr>
        <w:t>Полустационарная</w:t>
      </w:r>
      <w:proofErr w:type="spellEnd"/>
      <w:r w:rsidR="00AC5BBF" w:rsidRPr="00AC5BBF">
        <w:rPr>
          <w:rFonts w:ascii="Times New Roman" w:eastAsia="Times New Roman" w:hAnsi="Times New Roman" w:cs="Times New Roman"/>
          <w:color w:val="000000"/>
          <w:sz w:val="28"/>
          <w:szCs w:val="28"/>
        </w:rPr>
        <w:t xml:space="preserve"> форма обслуживания граждан организуется для целей предоставления социальных услуг на дому в достаточном объеме для получателей услуг СДУ всех групп ухода. В каждом субъекте РФ необходимо обеспечить наличие основных ее элементов, направленных на максимально долгое сохранение получателей услуг СДУ в привычных условиях, а также на поддержку родственного ухода.</w:t>
      </w:r>
    </w:p>
    <w:p w:rsidR="00AC5BBF" w:rsidRPr="00AC5BBF" w:rsidRDefault="009F27A7"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AC5BBF" w:rsidRPr="00AC5BBF">
        <w:rPr>
          <w:rFonts w:ascii="Times New Roman" w:eastAsia="Times New Roman" w:hAnsi="Times New Roman" w:cs="Times New Roman"/>
          <w:color w:val="000000"/>
          <w:sz w:val="28"/>
          <w:szCs w:val="28"/>
        </w:rPr>
        <w:t>Отделения временного пребывания необходимы для временного предоставления услуг в стационарной форме получателю услуг СДУ с целью организации «отпуска от ухода» и профилактики выгорания для родственников и близких гражданина с дефицитом самообслуживания, в рамках поддержки родственного ухода.</w:t>
      </w:r>
    </w:p>
    <w:p w:rsidR="00AC5BBF" w:rsidRPr="00AC5BBF" w:rsidRDefault="009F27A7"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AC5BBF" w:rsidRPr="00AC5BBF">
        <w:rPr>
          <w:rFonts w:ascii="Times New Roman" w:eastAsia="Times New Roman" w:hAnsi="Times New Roman" w:cs="Times New Roman"/>
          <w:color w:val="000000"/>
          <w:sz w:val="28"/>
          <w:szCs w:val="28"/>
        </w:rPr>
        <w:t>Меры поддержки лиц, оказывающих уход, включают в себя, помимо мер финансовой, психологической и юридической  поддержки, предусмотренной законодательством, организацию:</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 Пунктов проката технических средств реабилитации, укомплектованных в соответствии с действующими требованиями НПА для восполнения дефицитов самообслуживания граждан, получающих услуги СДУ;</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 Школ родственного ухода, обеспечивающих обучение ЛОУ, а также предоставляющих услуги по консультированию семей получателей услуг СДУ в перестройке жилища, психологической и социальной передышки от ухода, предоставляемой в стационарной или надомной форме, лицам осуществляющим уход.</w:t>
      </w:r>
    </w:p>
    <w:p w:rsidR="00AC5BBF" w:rsidRPr="00AC5BBF" w:rsidRDefault="009F27A7"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AC5BBF" w:rsidRPr="00AC5BBF">
        <w:rPr>
          <w:rFonts w:ascii="Times New Roman" w:eastAsia="Times New Roman" w:hAnsi="Times New Roman" w:cs="Times New Roman"/>
          <w:color w:val="000000"/>
          <w:sz w:val="28"/>
          <w:szCs w:val="28"/>
        </w:rPr>
        <w:t>Социальный координатор – это специалист из системы социальной защиты, на которого возложена функция координации деятельности по уходу, в том числе, в части работы со случаями и курирование состояние подопечных, проживающих на дому. Функция социального координатора может быть возложена на социального работника.</w:t>
      </w:r>
    </w:p>
    <w:p w:rsidR="00AC5BBF" w:rsidRPr="00AC5BBF" w:rsidRDefault="009F27A7"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AC5BBF" w:rsidRPr="00AC5BBF">
        <w:rPr>
          <w:rFonts w:ascii="Times New Roman" w:eastAsia="Times New Roman" w:hAnsi="Times New Roman" w:cs="Times New Roman"/>
          <w:color w:val="000000"/>
          <w:sz w:val="28"/>
          <w:szCs w:val="28"/>
        </w:rPr>
        <w:t xml:space="preserve">В случаях, когда клиенту в период ухода </w:t>
      </w:r>
      <w:r>
        <w:rPr>
          <w:rFonts w:ascii="Times New Roman" w:eastAsia="Times New Roman" w:hAnsi="Times New Roman" w:cs="Times New Roman"/>
          <w:color w:val="000000"/>
          <w:sz w:val="28"/>
          <w:szCs w:val="28"/>
        </w:rPr>
        <w:t xml:space="preserve">необходимо </w:t>
      </w:r>
      <w:r w:rsidR="00AC5BBF" w:rsidRPr="00AC5BBF">
        <w:rPr>
          <w:rFonts w:ascii="Times New Roman" w:eastAsia="Times New Roman" w:hAnsi="Times New Roman" w:cs="Times New Roman"/>
          <w:color w:val="000000"/>
          <w:sz w:val="28"/>
          <w:szCs w:val="28"/>
        </w:rPr>
        <w:t xml:space="preserve"> передвижение в дневной центр, на госпитализацию в учреждение здравоохранения, на временное пребывание в стационар социального обслуживания (например, во время отпуска от  ухода его родным),  социальный координатор, должен помочь с организацией транспортировки, либо организовать встречу и сопровождение силами сотрудников социальных учреждений.</w:t>
      </w:r>
    </w:p>
    <w:p w:rsidR="00AC5BBF" w:rsidRPr="00AC5BBF" w:rsidRDefault="009F27A7"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AC5BBF" w:rsidRPr="00AC5BBF">
        <w:rPr>
          <w:rFonts w:ascii="Times New Roman" w:eastAsia="Times New Roman" w:hAnsi="Times New Roman" w:cs="Times New Roman"/>
          <w:color w:val="000000"/>
          <w:sz w:val="28"/>
          <w:szCs w:val="28"/>
        </w:rPr>
        <w:t xml:space="preserve">Для тех получателей услуг СДУ, которые не имеют права на бесплатное сопровождение или социальное такси, должно быть </w:t>
      </w:r>
      <w:r w:rsidR="00AC5BBF" w:rsidRPr="00AC5BBF">
        <w:rPr>
          <w:rFonts w:ascii="Times New Roman" w:eastAsia="Times New Roman" w:hAnsi="Times New Roman" w:cs="Times New Roman"/>
          <w:color w:val="000000"/>
          <w:sz w:val="28"/>
          <w:szCs w:val="28"/>
        </w:rPr>
        <w:lastRenderedPageBreak/>
        <w:t>предусмотрено обращение в специальные сервисы,  оказывающие услуги гражданам с дефицитом самообслуживания.</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Необходимо достаточное информирование людей о современных методах ухода, средствах по уходу, возможностях воспользоваться сервисами СДУ.</w:t>
      </w:r>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hyperlink r:id="rId5" w:tgtFrame="_blank" w:history="1">
        <w:r w:rsidRPr="00AC5BBF">
          <w:rPr>
            <w:rFonts w:ascii="Times New Roman" w:eastAsia="Times New Roman" w:hAnsi="Times New Roman" w:cs="Times New Roman"/>
            <w:color w:val="0000FF"/>
            <w:sz w:val="28"/>
            <w:szCs w:val="28"/>
            <w:u w:val="single"/>
          </w:rPr>
          <w:t>Приказ</w:t>
        </w:r>
        <w:r w:rsidR="009F27A7">
          <w:rPr>
            <w:rFonts w:ascii="Times New Roman" w:eastAsia="Times New Roman" w:hAnsi="Times New Roman" w:cs="Times New Roman"/>
            <w:color w:val="0000FF"/>
            <w:sz w:val="28"/>
            <w:szCs w:val="28"/>
            <w:u w:val="single"/>
          </w:rPr>
          <w:tab/>
        </w:r>
        <w:r w:rsidRPr="00AC5BBF">
          <w:rPr>
            <w:rFonts w:ascii="Times New Roman" w:eastAsia="Times New Roman" w:hAnsi="Times New Roman" w:cs="Times New Roman"/>
            <w:color w:val="0000FF"/>
            <w:sz w:val="28"/>
            <w:szCs w:val="28"/>
            <w:u w:val="single"/>
          </w:rPr>
          <w:t>№ 19 от 31.01.2020</w:t>
        </w:r>
        <w:proofErr w:type="gramStart"/>
        <w:r w:rsidRPr="00AC5BBF">
          <w:rPr>
            <w:rFonts w:ascii="Times New Roman" w:eastAsia="Times New Roman" w:hAnsi="Times New Roman" w:cs="Times New Roman"/>
            <w:color w:val="0000FF"/>
            <w:sz w:val="28"/>
            <w:szCs w:val="28"/>
            <w:u w:val="single"/>
          </w:rPr>
          <w:t xml:space="preserve"> О</w:t>
        </w:r>
        <w:proofErr w:type="gramEnd"/>
        <w:r w:rsidRPr="00AC5BBF">
          <w:rPr>
            <w:rFonts w:ascii="Times New Roman" w:eastAsia="Times New Roman" w:hAnsi="Times New Roman" w:cs="Times New Roman"/>
            <w:color w:val="0000FF"/>
            <w:sz w:val="28"/>
            <w:szCs w:val="28"/>
            <w:u w:val="single"/>
          </w:rPr>
          <w:t xml:space="preserve"> реализации </w:t>
        </w:r>
        <w:proofErr w:type="spellStart"/>
        <w:r w:rsidRPr="00AC5BBF">
          <w:rPr>
            <w:rFonts w:ascii="Times New Roman" w:eastAsia="Times New Roman" w:hAnsi="Times New Roman" w:cs="Times New Roman"/>
            <w:color w:val="0000FF"/>
            <w:sz w:val="28"/>
            <w:szCs w:val="28"/>
            <w:u w:val="single"/>
          </w:rPr>
          <w:t>пилотного</w:t>
        </w:r>
        <w:proofErr w:type="spellEnd"/>
        <w:r w:rsidRPr="00AC5BBF">
          <w:rPr>
            <w:rFonts w:ascii="Times New Roman" w:eastAsia="Times New Roman" w:hAnsi="Times New Roman" w:cs="Times New Roman"/>
            <w:color w:val="0000FF"/>
            <w:sz w:val="28"/>
            <w:szCs w:val="28"/>
            <w:u w:val="single"/>
          </w:rPr>
          <w:t xml:space="preserve"> проекта по созданию системы долговременного ухода</w:t>
        </w:r>
      </w:hyperlink>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hyperlink r:id="rId6" w:tgtFrame="_blank" w:history="1">
        <w:r w:rsidRPr="00AC5BBF">
          <w:rPr>
            <w:rFonts w:ascii="Times New Roman" w:eastAsia="Times New Roman" w:hAnsi="Times New Roman" w:cs="Times New Roman"/>
            <w:color w:val="0000FF"/>
            <w:sz w:val="28"/>
            <w:szCs w:val="28"/>
            <w:u w:val="single"/>
          </w:rPr>
          <w:t>Приказ</w:t>
        </w:r>
        <w:r w:rsidR="009F27A7">
          <w:rPr>
            <w:rFonts w:ascii="Times New Roman" w:eastAsia="Times New Roman" w:hAnsi="Times New Roman" w:cs="Times New Roman"/>
            <w:color w:val="0000FF"/>
            <w:sz w:val="28"/>
            <w:szCs w:val="28"/>
            <w:u w:val="single"/>
          </w:rPr>
          <w:tab/>
        </w:r>
        <w:r w:rsidRPr="00AC5BBF">
          <w:rPr>
            <w:rFonts w:ascii="Times New Roman" w:eastAsia="Times New Roman" w:hAnsi="Times New Roman" w:cs="Times New Roman"/>
            <w:color w:val="0000FF"/>
            <w:sz w:val="28"/>
            <w:szCs w:val="28"/>
            <w:u w:val="single"/>
          </w:rPr>
          <w:t>№ 81 от 13.05.2020</w:t>
        </w:r>
        <w:proofErr w:type="gramStart"/>
        <w:r w:rsidRPr="00AC5BBF">
          <w:rPr>
            <w:rFonts w:ascii="Times New Roman" w:eastAsia="Times New Roman" w:hAnsi="Times New Roman" w:cs="Times New Roman"/>
            <w:color w:val="0000FF"/>
            <w:sz w:val="28"/>
            <w:szCs w:val="28"/>
            <w:u w:val="single"/>
          </w:rPr>
          <w:t xml:space="preserve"> О</w:t>
        </w:r>
        <w:proofErr w:type="gramEnd"/>
        <w:r w:rsidRPr="00AC5BBF">
          <w:rPr>
            <w:rFonts w:ascii="Times New Roman" w:eastAsia="Times New Roman" w:hAnsi="Times New Roman" w:cs="Times New Roman"/>
            <w:color w:val="0000FF"/>
            <w:sz w:val="28"/>
            <w:szCs w:val="28"/>
            <w:u w:val="single"/>
          </w:rPr>
          <w:t xml:space="preserve"> назначении ответственных по проведению функциональной диагностики (типизации)</w:t>
        </w:r>
      </w:hyperlink>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hyperlink r:id="rId7" w:tgtFrame="_blank" w:history="1">
        <w:r w:rsidRPr="00AC5BBF">
          <w:rPr>
            <w:rFonts w:ascii="Times New Roman" w:eastAsia="Times New Roman" w:hAnsi="Times New Roman" w:cs="Times New Roman"/>
            <w:color w:val="0000FF"/>
            <w:sz w:val="28"/>
            <w:szCs w:val="28"/>
            <w:u w:val="single"/>
          </w:rPr>
          <w:t>Приказ № 113 от 13.07.2020</w:t>
        </w:r>
        <w:proofErr w:type="gramStart"/>
        <w:r w:rsidRPr="00AC5BBF">
          <w:rPr>
            <w:rFonts w:ascii="Times New Roman" w:eastAsia="Times New Roman" w:hAnsi="Times New Roman" w:cs="Times New Roman"/>
            <w:color w:val="0000FF"/>
            <w:sz w:val="28"/>
            <w:szCs w:val="28"/>
            <w:u w:val="single"/>
          </w:rPr>
          <w:t xml:space="preserve"> О</w:t>
        </w:r>
        <w:proofErr w:type="gramEnd"/>
        <w:r w:rsidRPr="00AC5BBF">
          <w:rPr>
            <w:rFonts w:ascii="Times New Roman" w:eastAsia="Times New Roman" w:hAnsi="Times New Roman" w:cs="Times New Roman"/>
            <w:color w:val="0000FF"/>
            <w:sz w:val="28"/>
            <w:szCs w:val="28"/>
            <w:u w:val="single"/>
          </w:rPr>
          <w:t xml:space="preserve"> порядке предоставления автотранспорта для доставки получателей социальных услуг к объектам социальной инфраструктуры</w:t>
        </w:r>
      </w:hyperlink>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hyperlink r:id="rId8" w:tgtFrame="_blank" w:history="1">
        <w:r w:rsidRPr="00AC5BBF">
          <w:rPr>
            <w:rFonts w:ascii="Times New Roman" w:eastAsia="Times New Roman" w:hAnsi="Times New Roman" w:cs="Times New Roman"/>
            <w:color w:val="0000FF"/>
            <w:sz w:val="28"/>
            <w:szCs w:val="28"/>
            <w:u w:val="single"/>
          </w:rPr>
          <w:t>Приказ № 116 от 17.07.2020</w:t>
        </w:r>
        <w:proofErr w:type="gramStart"/>
        <w:r w:rsidRPr="00AC5BBF">
          <w:rPr>
            <w:rFonts w:ascii="Times New Roman" w:eastAsia="Times New Roman" w:hAnsi="Times New Roman" w:cs="Times New Roman"/>
            <w:color w:val="0000FF"/>
            <w:sz w:val="28"/>
            <w:szCs w:val="28"/>
            <w:u w:val="single"/>
          </w:rPr>
          <w:t xml:space="preserve"> О</w:t>
        </w:r>
        <w:proofErr w:type="gramEnd"/>
        <w:r w:rsidRPr="00AC5BBF">
          <w:rPr>
            <w:rFonts w:ascii="Times New Roman" w:eastAsia="Times New Roman" w:hAnsi="Times New Roman" w:cs="Times New Roman"/>
            <w:color w:val="0000FF"/>
            <w:sz w:val="28"/>
            <w:szCs w:val="28"/>
            <w:u w:val="single"/>
          </w:rPr>
          <w:t>б организации Школы ухода</w:t>
        </w:r>
      </w:hyperlink>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hyperlink r:id="rId9" w:tgtFrame="_blank" w:history="1">
        <w:r w:rsidRPr="00AC5BBF">
          <w:rPr>
            <w:rFonts w:ascii="Times New Roman" w:eastAsia="Times New Roman" w:hAnsi="Times New Roman" w:cs="Times New Roman"/>
            <w:color w:val="0000FF"/>
            <w:sz w:val="28"/>
            <w:szCs w:val="28"/>
            <w:u w:val="single"/>
          </w:rPr>
          <w:t>Приказ № 122 от 28.07.2020</w:t>
        </w:r>
        <w:proofErr w:type="gramStart"/>
        <w:r w:rsidRPr="00AC5BBF">
          <w:rPr>
            <w:rFonts w:ascii="Times New Roman" w:eastAsia="Times New Roman" w:hAnsi="Times New Roman" w:cs="Times New Roman"/>
            <w:color w:val="0000FF"/>
            <w:sz w:val="28"/>
            <w:szCs w:val="28"/>
            <w:u w:val="single"/>
          </w:rPr>
          <w:t xml:space="preserve"> О</w:t>
        </w:r>
        <w:proofErr w:type="gramEnd"/>
        <w:r w:rsidRPr="00AC5BBF">
          <w:rPr>
            <w:rFonts w:ascii="Times New Roman" w:eastAsia="Times New Roman" w:hAnsi="Times New Roman" w:cs="Times New Roman"/>
            <w:color w:val="0000FF"/>
            <w:sz w:val="28"/>
            <w:szCs w:val="28"/>
            <w:u w:val="single"/>
          </w:rPr>
          <w:t>б организации работы пункта проката технических средств реабилитации</w:t>
        </w:r>
      </w:hyperlink>
    </w:p>
    <w:p w:rsidR="00AC5BBF" w:rsidRPr="00AC5BBF" w:rsidRDefault="00AC5BBF" w:rsidP="00AC5BBF">
      <w:pPr>
        <w:shd w:val="clear" w:color="auto" w:fill="FFFFFF"/>
        <w:spacing w:before="120" w:after="120" w:line="315" w:lineRule="atLeast"/>
        <w:jc w:val="both"/>
        <w:rPr>
          <w:rFonts w:ascii="Times New Roman" w:eastAsia="Times New Roman" w:hAnsi="Times New Roman" w:cs="Times New Roman"/>
          <w:color w:val="000000"/>
          <w:sz w:val="28"/>
          <w:szCs w:val="28"/>
        </w:rPr>
      </w:pPr>
      <w:r w:rsidRPr="00AC5BBF">
        <w:rPr>
          <w:rFonts w:ascii="Times New Roman" w:eastAsia="Times New Roman" w:hAnsi="Times New Roman" w:cs="Times New Roman"/>
          <w:color w:val="000000"/>
          <w:sz w:val="28"/>
          <w:szCs w:val="28"/>
        </w:rPr>
        <w:t> </w:t>
      </w:r>
    </w:p>
    <w:p w:rsidR="00AC5BBF" w:rsidRPr="00AC5BBF" w:rsidRDefault="00AC5BBF" w:rsidP="00AC5BBF">
      <w:pPr>
        <w:jc w:val="both"/>
        <w:rPr>
          <w:rFonts w:ascii="Times New Roman" w:hAnsi="Times New Roman" w:cs="Times New Roman"/>
          <w:color w:val="333333"/>
          <w:sz w:val="28"/>
          <w:szCs w:val="28"/>
          <w:shd w:val="clear" w:color="auto" w:fill="FFFFFF"/>
        </w:rPr>
      </w:pPr>
    </w:p>
    <w:p w:rsidR="00AC5BBF" w:rsidRPr="00AC5BBF" w:rsidRDefault="00AC5BBF" w:rsidP="00AC5BBF">
      <w:pPr>
        <w:jc w:val="both"/>
        <w:rPr>
          <w:rFonts w:ascii="Times New Roman" w:hAnsi="Times New Roman" w:cs="Times New Roman"/>
          <w:sz w:val="28"/>
          <w:szCs w:val="28"/>
        </w:rPr>
      </w:pPr>
    </w:p>
    <w:sectPr w:rsidR="00AC5BBF" w:rsidRPr="00AC5BBF" w:rsidSect="00172D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63014"/>
    <w:multiLevelType w:val="multilevel"/>
    <w:tmpl w:val="74904F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84B46B5"/>
    <w:multiLevelType w:val="multilevel"/>
    <w:tmpl w:val="AB0EA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29329DD"/>
    <w:multiLevelType w:val="multilevel"/>
    <w:tmpl w:val="7E0C33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5B4286A"/>
    <w:multiLevelType w:val="multilevel"/>
    <w:tmpl w:val="43B28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A53A8"/>
    <w:rsid w:val="00172DD0"/>
    <w:rsid w:val="001A53A8"/>
    <w:rsid w:val="009F27A7"/>
    <w:rsid w:val="00AC5B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DD0"/>
  </w:style>
  <w:style w:type="paragraph" w:styleId="1">
    <w:name w:val="heading 1"/>
    <w:basedOn w:val="a"/>
    <w:link w:val="10"/>
    <w:uiPriority w:val="9"/>
    <w:qFormat/>
    <w:rsid w:val="00AC5BB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AC5BB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A53A8"/>
  </w:style>
  <w:style w:type="character" w:customStyle="1" w:styleId="10">
    <w:name w:val="Заголовок 1 Знак"/>
    <w:basedOn w:val="a0"/>
    <w:link w:val="1"/>
    <w:uiPriority w:val="9"/>
    <w:rsid w:val="00AC5BBF"/>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AC5BBF"/>
    <w:rPr>
      <w:rFonts w:ascii="Times New Roman" w:eastAsia="Times New Roman" w:hAnsi="Times New Roman" w:cs="Times New Roman"/>
      <w:b/>
      <w:bCs/>
      <w:sz w:val="36"/>
      <w:szCs w:val="36"/>
    </w:rPr>
  </w:style>
  <w:style w:type="paragraph" w:customStyle="1" w:styleId="voice">
    <w:name w:val="voice"/>
    <w:basedOn w:val="a"/>
    <w:rsid w:val="00AC5BBF"/>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AC5BBF"/>
    <w:rPr>
      <w:b/>
      <w:bCs/>
    </w:rPr>
  </w:style>
  <w:style w:type="character" w:styleId="a4">
    <w:name w:val="Hyperlink"/>
    <w:basedOn w:val="a0"/>
    <w:uiPriority w:val="99"/>
    <w:semiHidden/>
    <w:unhideWhenUsed/>
    <w:rsid w:val="00AC5BBF"/>
    <w:rPr>
      <w:color w:val="0000FF"/>
      <w:u w:val="single"/>
    </w:rPr>
  </w:style>
</w:styles>
</file>

<file path=word/webSettings.xml><?xml version="1.0" encoding="utf-8"?>
<w:webSettings xmlns:r="http://schemas.openxmlformats.org/officeDocument/2006/relationships" xmlns:w="http://schemas.openxmlformats.org/wordprocessingml/2006/main">
  <w:divs>
    <w:div w:id="166712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csonzrnvkz.kmr.socinfo.ru/media/2020/10/05/1243569546/Prikaz_116_ot_17.07.2020_Ob_organizacii_Shkoly_uxoda.pdf" TargetMode="External"/><Relationship Id="rId3" Type="http://schemas.openxmlformats.org/officeDocument/2006/relationships/settings" Target="settings.xml"/><Relationship Id="rId7" Type="http://schemas.openxmlformats.org/officeDocument/2006/relationships/hyperlink" Target="https://kcsonzrnvkz.kmr.socinfo.ru/media/2020/10/05/1243569564/Prikaz_113_ot_13.07.2020_O_poryadke_pred_ektam_social_noj_infrastruktury.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csonzrnvkz.kmr.socinfo.ru/media/2020/10/05/1243569637/Prikaz_81_ot_13.05.2020_O_naznachenii_ot_ional_noj_diagnostiki_tipizacii.pdf" TargetMode="External"/><Relationship Id="rId11" Type="http://schemas.openxmlformats.org/officeDocument/2006/relationships/theme" Target="theme/theme1.xml"/><Relationship Id="rId5" Type="http://schemas.openxmlformats.org/officeDocument/2006/relationships/hyperlink" Target="https://kcsonzrnvkz.kmr.socinfo.ru/media/2020/10/05/1243569652/Prikaz_19_ot_31.01.2020_O_realizacii_pil_u_sistemy_dolgovremennogo_uxoda.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csonzrnvkz.kmr.socinfo.ru/media/2020/10/05/1243569589/Prikaz_122_ot_28.07.2020_Ob_organizacii__xnicheskix_sredstv_reabilitacii.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11</Pages>
  <Words>3651</Words>
  <Characters>20811</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Серв</dc:creator>
  <cp:keywords/>
  <dc:description/>
  <cp:lastModifiedBy>Серв</cp:lastModifiedBy>
  <cp:revision>3</cp:revision>
  <dcterms:created xsi:type="dcterms:W3CDTF">2021-07-09T00:42:00Z</dcterms:created>
  <dcterms:modified xsi:type="dcterms:W3CDTF">2021-07-09T01:34:00Z</dcterms:modified>
</cp:coreProperties>
</file>